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公文小标宋" w:hAnsi="方正公文小标宋" w:eastAsia="方正公文小标宋" w:cs="方正公文小标宋"/>
          <w:color w:val="000000" w:themeColor="text1"/>
          <w:sz w:val="44"/>
          <w:szCs w:val="44"/>
          <w14:textFill>
            <w14:solidFill>
              <w14:schemeClr w14:val="tx1"/>
            </w14:solidFill>
          </w14:textFill>
        </w:rPr>
      </w:pPr>
    </w:p>
    <w:p>
      <w:pPr>
        <w:pStyle w:val="11"/>
        <w:rPr>
          <w:rFonts w:hint="eastAsia"/>
          <w:color w:val="000000" w:themeColor="text1"/>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jc w:val="center"/>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t>关于开展2023年度漯河市知识产权强企</w:t>
      </w:r>
    </w:p>
    <w:p>
      <w:pPr>
        <w:keepNext w:val="0"/>
        <w:keepLines w:val="0"/>
        <w:pageBreakBefore w:val="0"/>
        <w:widowControl w:val="0"/>
        <w:suppressLineNumbers w:val="0"/>
        <w:kinsoku/>
        <w:wordWrap/>
        <w:overflowPunct/>
        <w:topLinePunct w:val="0"/>
        <w:autoSpaceDE/>
        <w:autoSpaceDN/>
        <w:bidi w:val="0"/>
        <w:jc w:val="center"/>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t>备案工作的通知</w:t>
      </w:r>
    </w:p>
    <w:p>
      <w:pPr>
        <w:rPr>
          <w:rFonts w:hint="default" w:ascii="仿宋_GB2312" w:hAnsi="Calibri" w:eastAsia="仿宋_GB2312" w:cs="仿宋_GB2312"/>
          <w:i w:val="0"/>
          <w:iCs w:val="0"/>
          <w:caps w:val="0"/>
          <w:color w:val="auto"/>
          <w:spacing w:val="0"/>
          <w:kern w:val="0"/>
          <w:sz w:val="24"/>
          <w:szCs w:val="24"/>
          <w:shd w:val="clear" w:fill="FFFFFF"/>
          <w:lang w:val="en-US" w:eastAsia="zh-CN" w:bidi="ar"/>
        </w:rPr>
      </w:pPr>
    </w:p>
    <w:p>
      <w:pPr>
        <w:rPr>
          <w:rFonts w:hint="default" w:ascii="仿宋_GB2312" w:hAnsi="Calibri" w:eastAsia="仿宋_GB2312" w:cs="仿宋_GB2312"/>
          <w:i w:val="0"/>
          <w:iCs w:val="0"/>
          <w:caps w:val="0"/>
          <w:color w:val="auto"/>
          <w:spacing w:val="0"/>
          <w:kern w:val="0"/>
          <w:sz w:val="32"/>
          <w:szCs w:val="32"/>
          <w:shd w:val="clear" w:fill="FFFFFF"/>
          <w:lang w:val="en-US" w:eastAsia="zh-CN" w:bidi="ar"/>
        </w:rPr>
      </w:pPr>
      <w:r>
        <w:rPr>
          <w:rFonts w:hint="default" w:ascii="仿宋_GB2312" w:hAnsi="Calibri" w:eastAsia="仿宋_GB2312" w:cs="仿宋_GB2312"/>
          <w:i w:val="0"/>
          <w:iCs w:val="0"/>
          <w:caps w:val="0"/>
          <w:color w:val="auto"/>
          <w:spacing w:val="0"/>
          <w:kern w:val="0"/>
          <w:sz w:val="32"/>
          <w:szCs w:val="32"/>
          <w:shd w:val="clear" w:fill="FFFFFF"/>
          <w:lang w:val="en-US" w:eastAsia="zh-CN" w:bidi="ar"/>
        </w:rPr>
        <w:t>各县、区</w:t>
      </w:r>
      <w:r>
        <w:rPr>
          <w:rFonts w:hint="eastAsia" w:ascii="仿宋_GB2312" w:hAnsi="Calibri" w:eastAsia="仿宋_GB2312" w:cs="仿宋_GB2312"/>
          <w:i w:val="0"/>
          <w:iCs w:val="0"/>
          <w:caps w:val="0"/>
          <w:color w:val="auto"/>
          <w:spacing w:val="0"/>
          <w:kern w:val="0"/>
          <w:sz w:val="32"/>
          <w:szCs w:val="32"/>
          <w:shd w:val="clear" w:fill="FFFFFF"/>
          <w:lang w:val="en-US" w:eastAsia="zh-CN" w:bidi="ar"/>
        </w:rPr>
        <w:t>知识产权局，</w:t>
      </w:r>
      <w:r>
        <w:rPr>
          <w:rFonts w:hint="default" w:ascii="仿宋_GB2312" w:hAnsi="Calibri" w:eastAsia="仿宋_GB2312" w:cs="仿宋_GB2312"/>
          <w:i w:val="0"/>
          <w:iCs w:val="0"/>
          <w:caps w:val="0"/>
          <w:color w:val="auto"/>
          <w:spacing w:val="0"/>
          <w:kern w:val="0"/>
          <w:sz w:val="32"/>
          <w:szCs w:val="32"/>
          <w:shd w:val="clear" w:fill="FFFFFF"/>
          <w:lang w:val="en-US" w:eastAsia="zh-CN" w:bidi="ar"/>
        </w:rPr>
        <w:t>各有关单位：</w:t>
      </w:r>
    </w:p>
    <w:p>
      <w:pPr>
        <w:ind w:firstLine="640" w:firstLineChars="200"/>
        <w:rPr>
          <w:rFonts w:hint="eastAsia" w:ascii="仿宋_GB2312" w:hAnsi="Calibri" w:eastAsia="仿宋_GB2312" w:cs="仿宋_GB2312"/>
          <w:i w:val="0"/>
          <w:iCs w:val="0"/>
          <w:caps w:val="0"/>
          <w:color w:val="auto"/>
          <w:spacing w:val="0"/>
          <w:kern w:val="0"/>
          <w:sz w:val="32"/>
          <w:szCs w:val="32"/>
          <w:shd w:val="clear" w:fill="FFFFFF"/>
          <w:lang w:val="en-US" w:eastAsia="zh-CN" w:bidi="ar"/>
        </w:rPr>
      </w:pPr>
      <w:r>
        <w:rPr>
          <w:rFonts w:hint="default" w:ascii="仿宋_GB2312" w:hAnsi="Calibri" w:eastAsia="仿宋_GB2312" w:cs="仿宋_GB2312"/>
          <w:i w:val="0"/>
          <w:iCs w:val="0"/>
          <w:caps w:val="0"/>
          <w:color w:val="auto"/>
          <w:spacing w:val="0"/>
          <w:kern w:val="0"/>
          <w:sz w:val="32"/>
          <w:szCs w:val="32"/>
          <w:shd w:val="clear" w:fill="FFFFFF"/>
          <w:lang w:val="en-US" w:eastAsia="zh-CN" w:bidi="ar"/>
        </w:rPr>
        <w:t>为深入实施知识产权战略，全面提升我市创新驱动发展能力和企业核心竞争力，</w:t>
      </w:r>
      <w:r>
        <w:rPr>
          <w:rFonts w:hint="eastAsia" w:ascii="仿宋_GB2312" w:hAnsi="Calibri" w:eastAsia="仿宋_GB2312" w:cs="仿宋_GB2312"/>
          <w:i w:val="0"/>
          <w:iCs w:val="0"/>
          <w:caps w:val="0"/>
          <w:color w:val="auto"/>
          <w:spacing w:val="0"/>
          <w:kern w:val="0"/>
          <w:sz w:val="32"/>
          <w:szCs w:val="32"/>
          <w:shd w:val="clear" w:fill="FFFFFF"/>
          <w:lang w:val="en-US" w:eastAsia="zh-CN" w:bidi="ar"/>
        </w:rPr>
        <w:t>加快形成一批拥有自主知识产权、具备行业竞争优势的知识产权强企，助推我市产业转型升级和经济高质量发展，现组织开展2023年度漯河市知识产权强企培育备案工作。现将有关事宜通知如下：</w:t>
      </w:r>
    </w:p>
    <w:p>
      <w:pPr>
        <w:ind w:firstLine="640" w:firstLineChars="200"/>
        <w:rPr>
          <w:rFonts w:hint="default" w:ascii="仿宋_GB2312" w:hAnsi="Calibri" w:eastAsia="仿宋_GB2312" w:cs="仿宋_GB2312"/>
          <w:i w:val="0"/>
          <w:iCs w:val="0"/>
          <w:caps w:val="0"/>
          <w:color w:val="auto"/>
          <w:spacing w:val="0"/>
          <w:kern w:val="0"/>
          <w:sz w:val="32"/>
          <w:szCs w:val="32"/>
          <w:shd w:val="clear" w:fill="FFFFFF"/>
          <w:lang w:val="en-US" w:eastAsia="zh-CN" w:bidi="ar"/>
        </w:rPr>
      </w:pPr>
      <w:r>
        <w:rPr>
          <w:rFonts w:hint="eastAsia" w:ascii="仿宋_GB2312" w:hAnsi="Calibri" w:eastAsia="仿宋_GB2312" w:cs="仿宋_GB2312"/>
          <w:i w:val="0"/>
          <w:iCs w:val="0"/>
          <w:caps w:val="0"/>
          <w:color w:val="auto"/>
          <w:spacing w:val="0"/>
          <w:kern w:val="0"/>
          <w:sz w:val="32"/>
          <w:szCs w:val="32"/>
          <w:shd w:val="clear" w:fill="FFFFFF"/>
          <w:lang w:val="en-US" w:eastAsia="zh-CN" w:bidi="ar"/>
        </w:rPr>
        <w:t>一、</w:t>
      </w:r>
      <w:r>
        <w:rPr>
          <w:rFonts w:hint="default" w:ascii="仿宋_GB2312" w:hAnsi="Calibri" w:eastAsia="仿宋_GB2312" w:cs="仿宋_GB2312"/>
          <w:i w:val="0"/>
          <w:iCs w:val="0"/>
          <w:caps w:val="0"/>
          <w:color w:val="auto"/>
          <w:spacing w:val="0"/>
          <w:kern w:val="0"/>
          <w:sz w:val="32"/>
          <w:szCs w:val="32"/>
          <w:shd w:val="clear" w:fill="FFFFFF"/>
          <w:lang w:val="en-US" w:eastAsia="zh-CN" w:bidi="ar"/>
        </w:rPr>
        <w:t>强企申报条件、申报程序、考核管理等要求详见《</w:t>
      </w:r>
      <w:r>
        <w:rPr>
          <w:rFonts w:hint="eastAsia" w:ascii="仿宋_GB2312" w:hAnsi="Calibri" w:eastAsia="仿宋_GB2312" w:cs="仿宋_GB2312"/>
          <w:i w:val="0"/>
          <w:iCs w:val="0"/>
          <w:caps w:val="0"/>
          <w:color w:val="auto"/>
          <w:spacing w:val="0"/>
          <w:kern w:val="0"/>
          <w:sz w:val="32"/>
          <w:szCs w:val="32"/>
          <w:shd w:val="clear" w:fill="FFFFFF"/>
          <w:lang w:val="en-US" w:eastAsia="zh-CN" w:bidi="ar"/>
        </w:rPr>
        <w:t>漯河</w:t>
      </w:r>
      <w:r>
        <w:rPr>
          <w:rFonts w:hint="default" w:ascii="仿宋_GB2312" w:hAnsi="Calibri" w:eastAsia="仿宋_GB2312" w:cs="仿宋_GB2312"/>
          <w:i w:val="0"/>
          <w:iCs w:val="0"/>
          <w:caps w:val="0"/>
          <w:color w:val="auto"/>
          <w:spacing w:val="0"/>
          <w:kern w:val="0"/>
          <w:sz w:val="32"/>
          <w:szCs w:val="32"/>
          <w:shd w:val="clear" w:fill="FFFFFF"/>
          <w:lang w:val="en-US" w:eastAsia="zh-CN" w:bidi="ar"/>
        </w:rPr>
        <w:t>市知识产权强企备案实施办法》（见附件1），请各县、区</w:t>
      </w:r>
      <w:r>
        <w:rPr>
          <w:rFonts w:hint="eastAsia" w:ascii="仿宋_GB2312" w:hAnsi="Calibri" w:eastAsia="仿宋_GB2312" w:cs="仿宋_GB2312"/>
          <w:i w:val="0"/>
          <w:iCs w:val="0"/>
          <w:caps w:val="0"/>
          <w:color w:val="auto"/>
          <w:spacing w:val="0"/>
          <w:kern w:val="0"/>
          <w:sz w:val="32"/>
          <w:szCs w:val="32"/>
          <w:shd w:val="clear" w:fill="FFFFFF"/>
          <w:lang w:val="en-US" w:eastAsia="zh-CN" w:bidi="ar"/>
        </w:rPr>
        <w:t>知识产权管理部门</w:t>
      </w:r>
      <w:r>
        <w:rPr>
          <w:rFonts w:hint="default" w:ascii="仿宋_GB2312" w:hAnsi="Calibri" w:eastAsia="仿宋_GB2312" w:cs="仿宋_GB2312"/>
          <w:i w:val="0"/>
          <w:iCs w:val="0"/>
          <w:caps w:val="0"/>
          <w:color w:val="auto"/>
          <w:spacing w:val="0"/>
          <w:kern w:val="0"/>
          <w:sz w:val="32"/>
          <w:szCs w:val="32"/>
          <w:shd w:val="clear" w:fill="FFFFFF"/>
          <w:lang w:val="en-US" w:eastAsia="zh-CN" w:bidi="ar"/>
        </w:rPr>
        <w:t>根据</w:t>
      </w:r>
      <w:r>
        <w:rPr>
          <w:rFonts w:hint="eastAsia" w:ascii="仿宋_GB2312" w:hAnsi="Calibri" w:eastAsia="仿宋_GB2312" w:cs="仿宋_GB2312"/>
          <w:i w:val="0"/>
          <w:iCs w:val="0"/>
          <w:caps w:val="0"/>
          <w:color w:val="auto"/>
          <w:spacing w:val="0"/>
          <w:kern w:val="0"/>
          <w:sz w:val="32"/>
          <w:szCs w:val="32"/>
          <w:shd w:val="clear" w:fill="FFFFFF"/>
          <w:lang w:val="en-US" w:eastAsia="zh-CN" w:bidi="ar"/>
        </w:rPr>
        <w:t>辖区</w:t>
      </w:r>
      <w:r>
        <w:rPr>
          <w:rFonts w:hint="default" w:ascii="仿宋_GB2312" w:hAnsi="Calibri" w:eastAsia="仿宋_GB2312" w:cs="仿宋_GB2312"/>
          <w:i w:val="0"/>
          <w:iCs w:val="0"/>
          <w:caps w:val="0"/>
          <w:color w:val="auto"/>
          <w:spacing w:val="0"/>
          <w:kern w:val="0"/>
          <w:sz w:val="32"/>
          <w:szCs w:val="32"/>
          <w:shd w:val="clear" w:fill="FFFFFF"/>
          <w:lang w:val="en-US" w:eastAsia="zh-CN" w:bidi="ar"/>
        </w:rPr>
        <w:t>实际情况，按照《</w:t>
      </w:r>
      <w:r>
        <w:rPr>
          <w:rFonts w:hint="eastAsia" w:ascii="仿宋_GB2312" w:hAnsi="Calibri" w:eastAsia="仿宋_GB2312" w:cs="仿宋_GB2312"/>
          <w:i w:val="0"/>
          <w:iCs w:val="0"/>
          <w:caps w:val="0"/>
          <w:color w:val="auto"/>
          <w:spacing w:val="0"/>
          <w:kern w:val="0"/>
          <w:sz w:val="32"/>
          <w:szCs w:val="32"/>
          <w:shd w:val="clear" w:fill="FFFFFF"/>
          <w:lang w:val="en-US" w:eastAsia="zh-CN" w:bidi="ar"/>
        </w:rPr>
        <w:t>漯河</w:t>
      </w:r>
      <w:r>
        <w:rPr>
          <w:rFonts w:hint="default" w:ascii="仿宋_GB2312" w:hAnsi="Calibri" w:eastAsia="仿宋_GB2312" w:cs="仿宋_GB2312"/>
          <w:i w:val="0"/>
          <w:iCs w:val="0"/>
          <w:caps w:val="0"/>
          <w:color w:val="auto"/>
          <w:spacing w:val="0"/>
          <w:kern w:val="0"/>
          <w:sz w:val="32"/>
          <w:szCs w:val="32"/>
          <w:shd w:val="clear" w:fill="FFFFFF"/>
          <w:lang w:val="en-US" w:eastAsia="zh-CN" w:bidi="ar"/>
        </w:rPr>
        <w:t>市知识产权强企备案实施办法》的具体要求认真做好组织申报工作。</w:t>
      </w:r>
    </w:p>
    <w:p>
      <w:pPr>
        <w:ind w:firstLine="640" w:firstLineChars="200"/>
        <w:rPr>
          <w:rFonts w:hint="eastAsia" w:ascii="仿宋_GB2312" w:hAnsi="Calibri" w:eastAsia="仿宋_GB2312" w:cs="仿宋_GB2312"/>
          <w:i w:val="0"/>
          <w:iCs w:val="0"/>
          <w:caps w:val="0"/>
          <w:color w:val="auto"/>
          <w:spacing w:val="0"/>
          <w:kern w:val="0"/>
          <w:sz w:val="32"/>
          <w:szCs w:val="32"/>
          <w:shd w:val="clear" w:fill="FFFFFF"/>
          <w:lang w:val="en-US" w:eastAsia="zh-CN" w:bidi="ar"/>
        </w:rPr>
      </w:pPr>
      <w:r>
        <w:rPr>
          <w:rFonts w:hint="eastAsia" w:ascii="仿宋_GB2312" w:hAnsi="Calibri" w:eastAsia="仿宋_GB2312" w:cs="仿宋_GB2312"/>
          <w:i w:val="0"/>
          <w:iCs w:val="0"/>
          <w:caps w:val="0"/>
          <w:color w:val="auto"/>
          <w:spacing w:val="0"/>
          <w:kern w:val="0"/>
          <w:sz w:val="32"/>
          <w:szCs w:val="32"/>
          <w:shd w:val="clear" w:fill="FFFFFF"/>
          <w:lang w:val="en-US" w:eastAsia="zh-CN" w:bidi="ar"/>
        </w:rPr>
        <w:t>二、</w:t>
      </w:r>
      <w:r>
        <w:rPr>
          <w:rFonts w:hint="default" w:ascii="仿宋_GB2312" w:hAnsi="Calibri" w:eastAsia="仿宋_GB2312" w:cs="仿宋_GB2312"/>
          <w:i w:val="0"/>
          <w:iCs w:val="0"/>
          <w:caps w:val="0"/>
          <w:color w:val="auto"/>
          <w:spacing w:val="0"/>
          <w:kern w:val="0"/>
          <w:sz w:val="32"/>
          <w:szCs w:val="32"/>
          <w:shd w:val="clear" w:fill="FFFFFF"/>
          <w:lang w:val="en-US" w:eastAsia="zh-CN" w:bidi="ar"/>
        </w:rPr>
        <w:t>申报单位填写《</w:t>
      </w:r>
      <w:r>
        <w:rPr>
          <w:rFonts w:hint="eastAsia" w:ascii="仿宋_GB2312" w:hAnsi="Calibri" w:eastAsia="仿宋_GB2312" w:cs="仿宋_GB2312"/>
          <w:i w:val="0"/>
          <w:iCs w:val="0"/>
          <w:caps w:val="0"/>
          <w:color w:val="auto"/>
          <w:spacing w:val="0"/>
          <w:kern w:val="0"/>
          <w:sz w:val="32"/>
          <w:szCs w:val="32"/>
          <w:shd w:val="clear" w:fill="FFFFFF"/>
          <w:lang w:val="en-US" w:eastAsia="zh-CN" w:bidi="ar"/>
        </w:rPr>
        <w:t>漯河市</w:t>
      </w:r>
      <w:r>
        <w:rPr>
          <w:rFonts w:hint="default" w:ascii="仿宋_GB2312" w:hAnsi="Calibri" w:eastAsia="仿宋_GB2312" w:cs="仿宋_GB2312"/>
          <w:i w:val="0"/>
          <w:iCs w:val="0"/>
          <w:caps w:val="0"/>
          <w:color w:val="auto"/>
          <w:spacing w:val="0"/>
          <w:kern w:val="0"/>
          <w:sz w:val="32"/>
          <w:szCs w:val="32"/>
          <w:shd w:val="clear" w:fill="FFFFFF"/>
          <w:lang w:val="en-US" w:eastAsia="zh-CN" w:bidi="ar"/>
        </w:rPr>
        <w:t>知识产权强企备案表》（见附件</w:t>
      </w:r>
      <w:r>
        <w:rPr>
          <w:rFonts w:hint="eastAsia" w:ascii="仿宋_GB2312" w:hAnsi="Calibri" w:eastAsia="仿宋_GB2312" w:cs="仿宋_GB2312"/>
          <w:i w:val="0"/>
          <w:iCs w:val="0"/>
          <w:caps w:val="0"/>
          <w:color w:val="auto"/>
          <w:spacing w:val="0"/>
          <w:kern w:val="0"/>
          <w:sz w:val="32"/>
          <w:szCs w:val="32"/>
          <w:shd w:val="clear" w:fill="FFFFFF"/>
          <w:lang w:val="en-US" w:eastAsia="zh-CN" w:bidi="ar"/>
        </w:rPr>
        <w:t>3</w:t>
      </w:r>
      <w:r>
        <w:rPr>
          <w:rFonts w:hint="default" w:ascii="仿宋_GB2312" w:hAnsi="Calibri" w:eastAsia="仿宋_GB2312" w:cs="仿宋_GB2312"/>
          <w:i w:val="0"/>
          <w:iCs w:val="0"/>
          <w:caps w:val="0"/>
          <w:color w:val="auto"/>
          <w:spacing w:val="0"/>
          <w:kern w:val="0"/>
          <w:sz w:val="32"/>
          <w:szCs w:val="32"/>
          <w:shd w:val="clear" w:fill="FFFFFF"/>
          <w:lang w:val="en-US" w:eastAsia="zh-CN" w:bidi="ar"/>
        </w:rPr>
        <w:t>）并附相关证明材料(纸件一式三份，同时报送电子件)，经各县、区</w:t>
      </w:r>
      <w:r>
        <w:rPr>
          <w:rFonts w:hint="eastAsia" w:ascii="仿宋_GB2312" w:hAnsi="Calibri" w:eastAsia="仿宋_GB2312" w:cs="仿宋_GB2312"/>
          <w:i w:val="0"/>
          <w:iCs w:val="0"/>
          <w:caps w:val="0"/>
          <w:color w:val="auto"/>
          <w:spacing w:val="0"/>
          <w:kern w:val="0"/>
          <w:sz w:val="32"/>
          <w:szCs w:val="32"/>
          <w:shd w:val="clear" w:fill="FFFFFF"/>
          <w:lang w:val="en-US" w:eastAsia="zh-CN" w:bidi="ar"/>
        </w:rPr>
        <w:t>知识产权管理部门</w:t>
      </w:r>
      <w:r>
        <w:rPr>
          <w:rFonts w:hint="default" w:ascii="仿宋_GB2312" w:hAnsi="Calibri" w:eastAsia="仿宋_GB2312" w:cs="仿宋_GB2312"/>
          <w:i w:val="0"/>
          <w:iCs w:val="0"/>
          <w:caps w:val="0"/>
          <w:color w:val="auto"/>
          <w:spacing w:val="0"/>
          <w:kern w:val="0"/>
          <w:sz w:val="32"/>
          <w:szCs w:val="32"/>
          <w:shd w:val="clear" w:fill="FFFFFF"/>
          <w:lang w:val="en-US" w:eastAsia="zh-CN" w:bidi="ar"/>
        </w:rPr>
        <w:t>审核后，于202</w:t>
      </w:r>
      <w:r>
        <w:rPr>
          <w:rFonts w:hint="eastAsia" w:ascii="仿宋_GB2312" w:hAnsi="Calibri" w:eastAsia="仿宋_GB2312" w:cs="仿宋_GB2312"/>
          <w:i w:val="0"/>
          <w:iCs w:val="0"/>
          <w:caps w:val="0"/>
          <w:color w:val="auto"/>
          <w:spacing w:val="0"/>
          <w:kern w:val="0"/>
          <w:sz w:val="32"/>
          <w:szCs w:val="32"/>
          <w:shd w:val="clear" w:fill="FFFFFF"/>
          <w:lang w:val="en-US" w:eastAsia="zh-CN" w:bidi="ar"/>
        </w:rPr>
        <w:t>3</w:t>
      </w:r>
      <w:r>
        <w:rPr>
          <w:rFonts w:hint="default" w:ascii="仿宋_GB2312" w:hAnsi="Calibri" w:eastAsia="仿宋_GB2312" w:cs="仿宋_GB2312"/>
          <w:i w:val="0"/>
          <w:iCs w:val="0"/>
          <w:caps w:val="0"/>
          <w:color w:val="auto"/>
          <w:spacing w:val="0"/>
          <w:kern w:val="0"/>
          <w:sz w:val="32"/>
          <w:szCs w:val="32"/>
          <w:shd w:val="clear" w:fill="FFFFFF"/>
          <w:lang w:val="en-US" w:eastAsia="zh-CN" w:bidi="ar"/>
        </w:rPr>
        <w:t>年</w:t>
      </w:r>
      <w:r>
        <w:rPr>
          <w:rFonts w:hint="eastAsia" w:ascii="仿宋_GB2312" w:hAnsi="Calibri" w:eastAsia="仿宋_GB2312" w:cs="仿宋_GB2312"/>
          <w:i w:val="0"/>
          <w:iCs w:val="0"/>
          <w:caps w:val="0"/>
          <w:color w:val="auto"/>
          <w:spacing w:val="0"/>
          <w:kern w:val="0"/>
          <w:sz w:val="32"/>
          <w:szCs w:val="32"/>
          <w:shd w:val="clear" w:fill="FFFFFF"/>
          <w:lang w:val="en-US" w:eastAsia="zh-CN" w:bidi="ar"/>
        </w:rPr>
        <w:t>11</w:t>
      </w:r>
      <w:r>
        <w:rPr>
          <w:rFonts w:hint="default" w:ascii="仿宋_GB2312" w:hAnsi="Calibri" w:eastAsia="仿宋_GB2312" w:cs="仿宋_GB2312"/>
          <w:i w:val="0"/>
          <w:iCs w:val="0"/>
          <w:caps w:val="0"/>
          <w:color w:val="auto"/>
          <w:spacing w:val="0"/>
          <w:kern w:val="0"/>
          <w:sz w:val="32"/>
          <w:szCs w:val="32"/>
          <w:shd w:val="clear" w:fill="FFFFFF"/>
          <w:lang w:val="en-US" w:eastAsia="zh-CN" w:bidi="ar"/>
        </w:rPr>
        <w:t>月</w:t>
      </w:r>
      <w:r>
        <w:rPr>
          <w:rFonts w:hint="eastAsia" w:ascii="仿宋_GB2312" w:hAnsi="Calibri" w:eastAsia="仿宋_GB2312" w:cs="仿宋_GB2312"/>
          <w:i w:val="0"/>
          <w:iCs w:val="0"/>
          <w:caps w:val="0"/>
          <w:color w:val="auto"/>
          <w:spacing w:val="0"/>
          <w:kern w:val="0"/>
          <w:sz w:val="32"/>
          <w:szCs w:val="32"/>
          <w:shd w:val="clear" w:fill="FFFFFF"/>
          <w:lang w:val="en-US" w:eastAsia="zh-CN" w:bidi="ar"/>
        </w:rPr>
        <w:t>21</w:t>
      </w:r>
      <w:r>
        <w:rPr>
          <w:rFonts w:hint="default" w:ascii="仿宋_GB2312" w:hAnsi="Calibri" w:eastAsia="仿宋_GB2312" w:cs="仿宋_GB2312"/>
          <w:i w:val="0"/>
          <w:iCs w:val="0"/>
          <w:caps w:val="0"/>
          <w:color w:val="auto"/>
          <w:spacing w:val="0"/>
          <w:kern w:val="0"/>
          <w:sz w:val="32"/>
          <w:szCs w:val="32"/>
          <w:shd w:val="clear" w:fill="FFFFFF"/>
          <w:lang w:val="en-US" w:eastAsia="zh-CN" w:bidi="ar"/>
        </w:rPr>
        <w:t>日前统一报送</w:t>
      </w:r>
      <w:r>
        <w:rPr>
          <w:rFonts w:hint="eastAsia" w:ascii="仿宋_GB2312" w:hAnsi="Calibri" w:eastAsia="仿宋_GB2312" w:cs="仿宋_GB2312"/>
          <w:i w:val="0"/>
          <w:iCs w:val="0"/>
          <w:caps w:val="0"/>
          <w:color w:val="auto"/>
          <w:spacing w:val="0"/>
          <w:kern w:val="0"/>
          <w:sz w:val="32"/>
          <w:szCs w:val="32"/>
          <w:shd w:val="clear" w:fill="FFFFFF"/>
          <w:lang w:val="en-US" w:eastAsia="zh-CN" w:bidi="ar"/>
        </w:rPr>
        <w:t>至漯河市知识产权维权保护中心</w:t>
      </w:r>
      <w:r>
        <w:rPr>
          <w:rFonts w:hint="default" w:ascii="仿宋_GB2312" w:hAnsi="Calibri" w:eastAsia="仿宋_GB2312" w:cs="仿宋_GB2312"/>
          <w:i w:val="0"/>
          <w:iCs w:val="0"/>
          <w:caps w:val="0"/>
          <w:color w:val="auto"/>
          <w:spacing w:val="0"/>
          <w:kern w:val="0"/>
          <w:sz w:val="32"/>
          <w:szCs w:val="32"/>
          <w:shd w:val="clear" w:fill="FFFFFF"/>
          <w:lang w:val="en-US" w:eastAsia="zh-CN" w:bidi="ar"/>
        </w:rPr>
        <w:t>。</w:t>
      </w:r>
    </w:p>
    <w:p>
      <w:pPr>
        <w:ind w:firstLine="640" w:firstLineChars="200"/>
        <w:rPr>
          <w:rFonts w:hint="eastAsia" w:ascii="仿宋_GB2312" w:hAnsi="Calibri" w:eastAsia="仿宋_GB2312" w:cs="仿宋_GB2312"/>
          <w:i w:val="0"/>
          <w:iCs w:val="0"/>
          <w:caps w:val="0"/>
          <w:color w:val="auto"/>
          <w:spacing w:val="0"/>
          <w:kern w:val="0"/>
          <w:sz w:val="32"/>
          <w:szCs w:val="32"/>
          <w:shd w:val="clear" w:fill="FFFFFF"/>
          <w:lang w:val="en-US" w:eastAsia="zh-CN" w:bidi="ar"/>
        </w:rPr>
      </w:pPr>
      <w:r>
        <w:rPr>
          <w:rFonts w:hint="eastAsia" w:ascii="仿宋_GB2312" w:hAnsi="Calibri" w:eastAsia="仿宋_GB2312" w:cs="仿宋_GB2312"/>
          <w:i w:val="0"/>
          <w:iCs w:val="0"/>
          <w:caps w:val="0"/>
          <w:color w:val="auto"/>
          <w:spacing w:val="0"/>
          <w:kern w:val="0"/>
          <w:sz w:val="32"/>
          <w:szCs w:val="32"/>
          <w:shd w:val="clear" w:fill="FFFFFF"/>
          <w:lang w:val="en-US" w:eastAsia="zh-CN" w:bidi="ar"/>
        </w:rPr>
        <w:t>三、已认定为国家知识产权示范(优势)的企业、已通过省知识产权强企备案的企业不再参与2023年漯河</w:t>
      </w:r>
      <w:r>
        <w:rPr>
          <w:rFonts w:hint="default" w:ascii="仿宋_GB2312" w:hAnsi="Calibri" w:eastAsia="仿宋_GB2312" w:cs="仿宋_GB2312"/>
          <w:i w:val="0"/>
          <w:iCs w:val="0"/>
          <w:caps w:val="0"/>
          <w:color w:val="auto"/>
          <w:spacing w:val="0"/>
          <w:kern w:val="0"/>
          <w:sz w:val="32"/>
          <w:szCs w:val="32"/>
          <w:shd w:val="clear" w:fill="FFFFFF"/>
          <w:lang w:val="en-US" w:eastAsia="zh-CN" w:bidi="ar"/>
        </w:rPr>
        <w:t>市知识产权强企备案工作</w:t>
      </w:r>
      <w:r>
        <w:rPr>
          <w:rFonts w:hint="eastAsia" w:ascii="仿宋_GB2312" w:hAnsi="Calibri" w:eastAsia="仿宋_GB2312" w:cs="仿宋_GB2312"/>
          <w:i w:val="0"/>
          <w:iCs w:val="0"/>
          <w:caps w:val="0"/>
          <w:color w:val="auto"/>
          <w:spacing w:val="0"/>
          <w:kern w:val="0"/>
          <w:sz w:val="32"/>
          <w:szCs w:val="32"/>
          <w:shd w:val="clear" w:fill="FFFFFF"/>
          <w:lang w:val="en-US" w:eastAsia="zh-CN" w:bidi="ar"/>
        </w:rPr>
        <w:t>。</w:t>
      </w:r>
    </w:p>
    <w:p>
      <w:pPr>
        <w:ind w:firstLine="640" w:firstLineChars="200"/>
        <w:rPr>
          <w:rFonts w:hint="eastAsia" w:ascii="仿宋_GB2312" w:hAnsi="Calibri" w:eastAsia="仿宋_GB2312" w:cs="仿宋_GB2312"/>
          <w:i w:val="0"/>
          <w:iCs w:val="0"/>
          <w:caps w:val="0"/>
          <w:color w:val="auto"/>
          <w:spacing w:val="0"/>
          <w:kern w:val="0"/>
          <w:sz w:val="32"/>
          <w:szCs w:val="32"/>
          <w:shd w:val="clear" w:fill="FFFFFF"/>
          <w:lang w:val="en-US" w:eastAsia="zh-CN" w:bidi="ar"/>
        </w:rPr>
      </w:pPr>
      <w:r>
        <w:rPr>
          <w:rFonts w:hint="default" w:ascii="仿宋_GB2312" w:hAnsi="Calibri" w:eastAsia="仿宋_GB2312" w:cs="仿宋_GB2312"/>
          <w:i w:val="0"/>
          <w:iCs w:val="0"/>
          <w:caps w:val="0"/>
          <w:color w:val="auto"/>
          <w:spacing w:val="0"/>
          <w:kern w:val="0"/>
          <w:sz w:val="32"/>
          <w:szCs w:val="32"/>
          <w:shd w:val="clear" w:fill="FFFFFF"/>
          <w:lang w:val="en-US" w:eastAsia="zh-CN" w:bidi="ar"/>
        </w:rPr>
        <w:t>联 系 人：</w:t>
      </w:r>
      <w:r>
        <w:rPr>
          <w:rFonts w:hint="eastAsia" w:ascii="仿宋_GB2312" w:hAnsi="Calibri" w:eastAsia="仿宋_GB2312" w:cs="仿宋_GB2312"/>
          <w:i w:val="0"/>
          <w:iCs w:val="0"/>
          <w:caps w:val="0"/>
          <w:color w:val="auto"/>
          <w:spacing w:val="0"/>
          <w:kern w:val="0"/>
          <w:sz w:val="32"/>
          <w:szCs w:val="32"/>
          <w:shd w:val="clear" w:fill="FFFFFF"/>
          <w:lang w:val="en-US" w:eastAsia="zh-CN" w:bidi="ar"/>
        </w:rPr>
        <w:t xml:space="preserve">漯河市知识产权维权保护中心 乔元清         </w:t>
      </w:r>
    </w:p>
    <w:p>
      <w:pPr>
        <w:ind w:firstLine="640" w:firstLineChars="200"/>
        <w:rPr>
          <w:rFonts w:hint="eastAsia" w:ascii="仿宋_GB2312" w:hAnsi="Calibri" w:eastAsia="仿宋_GB2312" w:cs="仿宋_GB2312"/>
          <w:i w:val="0"/>
          <w:iCs w:val="0"/>
          <w:caps w:val="0"/>
          <w:color w:val="auto"/>
          <w:spacing w:val="0"/>
          <w:kern w:val="0"/>
          <w:sz w:val="32"/>
          <w:szCs w:val="32"/>
          <w:shd w:val="clear" w:fill="FFFFFF"/>
          <w:lang w:val="en-US" w:eastAsia="zh-CN" w:bidi="ar"/>
        </w:rPr>
      </w:pPr>
      <w:r>
        <w:rPr>
          <w:rFonts w:hint="default" w:ascii="仿宋_GB2312" w:hAnsi="Calibri" w:eastAsia="仿宋_GB2312" w:cs="仿宋_GB2312"/>
          <w:i w:val="0"/>
          <w:iCs w:val="0"/>
          <w:caps w:val="0"/>
          <w:color w:val="auto"/>
          <w:spacing w:val="0"/>
          <w:kern w:val="0"/>
          <w:sz w:val="32"/>
          <w:szCs w:val="32"/>
          <w:shd w:val="clear" w:fill="FFFFFF"/>
          <w:lang w:val="en-US" w:eastAsia="zh-CN" w:bidi="ar"/>
        </w:rPr>
        <w:t>地    </w:t>
      </w:r>
      <w:r>
        <w:rPr>
          <w:rFonts w:hint="eastAsia" w:ascii="仿宋_GB2312" w:hAnsi="Calibri" w:eastAsia="仿宋_GB2312" w:cs="仿宋_GB2312"/>
          <w:i w:val="0"/>
          <w:iCs w:val="0"/>
          <w:caps w:val="0"/>
          <w:color w:val="auto"/>
          <w:spacing w:val="0"/>
          <w:kern w:val="0"/>
          <w:sz w:val="32"/>
          <w:szCs w:val="32"/>
          <w:shd w:val="clear" w:fill="FFFFFF"/>
          <w:lang w:val="en-US" w:eastAsia="zh-CN" w:bidi="ar"/>
        </w:rPr>
        <w:t xml:space="preserve"> </w:t>
      </w:r>
      <w:r>
        <w:rPr>
          <w:rFonts w:hint="default" w:ascii="仿宋_GB2312" w:hAnsi="Calibri" w:eastAsia="仿宋_GB2312" w:cs="仿宋_GB2312"/>
          <w:i w:val="0"/>
          <w:iCs w:val="0"/>
          <w:caps w:val="0"/>
          <w:color w:val="auto"/>
          <w:spacing w:val="0"/>
          <w:kern w:val="0"/>
          <w:sz w:val="32"/>
          <w:szCs w:val="32"/>
          <w:shd w:val="clear" w:fill="FFFFFF"/>
          <w:lang w:val="en-US" w:eastAsia="zh-CN" w:bidi="ar"/>
        </w:rPr>
        <w:t>址：</w:t>
      </w:r>
      <w:r>
        <w:rPr>
          <w:rFonts w:hint="eastAsia" w:ascii="仿宋_GB2312" w:hAnsi="Calibri" w:eastAsia="仿宋_GB2312" w:cs="仿宋_GB2312"/>
          <w:i w:val="0"/>
          <w:iCs w:val="0"/>
          <w:caps w:val="0"/>
          <w:color w:val="auto"/>
          <w:spacing w:val="0"/>
          <w:kern w:val="0"/>
          <w:sz w:val="32"/>
          <w:szCs w:val="32"/>
          <w:shd w:val="clear" w:fill="FFFFFF"/>
          <w:lang w:val="en-US" w:eastAsia="zh-CN" w:bidi="ar"/>
        </w:rPr>
        <w:t>嵩山路市委编办院内南楼505室</w:t>
      </w:r>
    </w:p>
    <w:p>
      <w:pPr>
        <w:ind w:firstLine="640" w:firstLineChars="200"/>
        <w:rPr>
          <w:rFonts w:hint="eastAsia" w:ascii="仿宋_GB2312" w:hAnsi="Calibri" w:eastAsia="仿宋_GB2312" w:cs="仿宋_GB2312"/>
          <w:i w:val="0"/>
          <w:iCs w:val="0"/>
          <w:caps w:val="0"/>
          <w:color w:val="auto"/>
          <w:spacing w:val="0"/>
          <w:kern w:val="0"/>
          <w:sz w:val="32"/>
          <w:szCs w:val="32"/>
          <w:shd w:val="clear" w:fill="FFFFFF"/>
          <w:lang w:val="en-US" w:eastAsia="zh-CN" w:bidi="ar"/>
        </w:rPr>
      </w:pPr>
      <w:r>
        <w:rPr>
          <w:rFonts w:hint="default" w:ascii="仿宋_GB2312" w:hAnsi="Calibri" w:eastAsia="仿宋_GB2312" w:cs="仿宋_GB2312"/>
          <w:i w:val="0"/>
          <w:iCs w:val="0"/>
          <w:caps w:val="0"/>
          <w:color w:val="auto"/>
          <w:spacing w:val="0"/>
          <w:kern w:val="0"/>
          <w:sz w:val="32"/>
          <w:szCs w:val="32"/>
          <w:shd w:val="clear" w:fill="FFFFFF"/>
          <w:lang w:val="en-US" w:eastAsia="zh-CN" w:bidi="ar"/>
        </w:rPr>
        <w:t>联系电话：</w:t>
      </w:r>
      <w:r>
        <w:rPr>
          <w:rFonts w:hint="eastAsia" w:ascii="仿宋_GB2312" w:hAnsi="Calibri" w:eastAsia="仿宋_GB2312" w:cs="仿宋_GB2312"/>
          <w:i w:val="0"/>
          <w:iCs w:val="0"/>
          <w:caps w:val="0"/>
          <w:color w:val="auto"/>
          <w:spacing w:val="0"/>
          <w:kern w:val="0"/>
          <w:sz w:val="32"/>
          <w:szCs w:val="32"/>
          <w:shd w:val="clear" w:fill="FFFFFF"/>
          <w:lang w:val="en-US" w:eastAsia="zh-CN" w:bidi="ar"/>
        </w:rPr>
        <w:t>3160655</w:t>
      </w:r>
    </w:p>
    <w:p>
      <w:pPr>
        <w:ind w:firstLine="640" w:firstLineChars="200"/>
        <w:rPr>
          <w:rFonts w:hint="default" w:ascii="仿宋_GB2312" w:hAnsi="Calibri" w:eastAsia="仿宋_GB2312" w:cs="仿宋_GB2312"/>
          <w:i w:val="0"/>
          <w:iCs w:val="0"/>
          <w:caps w:val="0"/>
          <w:color w:val="auto"/>
          <w:spacing w:val="0"/>
          <w:kern w:val="0"/>
          <w:sz w:val="32"/>
          <w:szCs w:val="32"/>
          <w:shd w:val="clear" w:fill="FFFFFF"/>
          <w:lang w:val="en-US" w:eastAsia="zh-CN" w:bidi="ar"/>
        </w:rPr>
      </w:pPr>
      <w:r>
        <w:rPr>
          <w:rFonts w:hint="default" w:ascii="仿宋_GB2312" w:hAnsi="Calibri" w:eastAsia="仿宋_GB2312" w:cs="仿宋_GB2312"/>
          <w:i w:val="0"/>
          <w:iCs w:val="0"/>
          <w:caps w:val="0"/>
          <w:color w:val="auto"/>
          <w:spacing w:val="0"/>
          <w:kern w:val="0"/>
          <w:sz w:val="32"/>
          <w:szCs w:val="32"/>
          <w:shd w:val="clear" w:fill="FFFFFF"/>
          <w:lang w:val="en-US" w:eastAsia="zh-CN" w:bidi="ar"/>
        </w:rPr>
        <w:t>邮</w:t>
      </w:r>
      <w:r>
        <w:rPr>
          <w:rFonts w:hint="eastAsia" w:ascii="仿宋_GB2312" w:hAnsi="Calibri" w:eastAsia="仿宋_GB2312" w:cs="仿宋_GB2312"/>
          <w:i w:val="0"/>
          <w:iCs w:val="0"/>
          <w:caps w:val="0"/>
          <w:color w:val="auto"/>
          <w:spacing w:val="0"/>
          <w:kern w:val="0"/>
          <w:sz w:val="32"/>
          <w:szCs w:val="32"/>
          <w:shd w:val="clear" w:fill="FFFFFF"/>
          <w:lang w:val="en-US" w:eastAsia="zh-CN" w:bidi="ar"/>
        </w:rPr>
        <w:t xml:space="preserve">    </w:t>
      </w:r>
      <w:r>
        <w:rPr>
          <w:rFonts w:hint="default" w:ascii="仿宋_GB2312" w:hAnsi="Calibri" w:eastAsia="仿宋_GB2312" w:cs="仿宋_GB2312"/>
          <w:i w:val="0"/>
          <w:iCs w:val="0"/>
          <w:caps w:val="0"/>
          <w:color w:val="auto"/>
          <w:spacing w:val="0"/>
          <w:kern w:val="0"/>
          <w:sz w:val="32"/>
          <w:szCs w:val="32"/>
          <w:shd w:val="clear" w:fill="FFFFFF"/>
          <w:lang w:val="en-US" w:eastAsia="zh-CN" w:bidi="ar"/>
        </w:rPr>
        <w:t>箱</w:t>
      </w:r>
      <w:r>
        <w:rPr>
          <w:rFonts w:hint="eastAsia" w:ascii="仿宋_GB2312" w:hAnsi="Calibri" w:eastAsia="仿宋_GB2312" w:cs="仿宋_GB2312"/>
          <w:i w:val="0"/>
          <w:iCs w:val="0"/>
          <w:caps w:val="0"/>
          <w:color w:val="auto"/>
          <w:spacing w:val="0"/>
          <w:kern w:val="0"/>
          <w:sz w:val="32"/>
          <w:szCs w:val="32"/>
          <w:shd w:val="clear" w:fill="FFFFFF"/>
          <w:lang w:val="en-US" w:eastAsia="zh-CN" w:bidi="ar"/>
        </w:rPr>
        <w:t>：lhszscqj@163.com </w:t>
      </w:r>
    </w:p>
    <w:p>
      <w:pPr>
        <w:ind w:firstLine="640" w:firstLineChars="200"/>
        <w:rPr>
          <w:rFonts w:hint="default" w:ascii="仿宋_GB2312" w:hAnsi="Calibri" w:eastAsia="仿宋_GB2312" w:cs="仿宋_GB2312"/>
          <w:i w:val="0"/>
          <w:iCs w:val="0"/>
          <w:caps w:val="0"/>
          <w:color w:val="auto"/>
          <w:spacing w:val="0"/>
          <w:kern w:val="0"/>
          <w:sz w:val="32"/>
          <w:szCs w:val="32"/>
          <w:shd w:val="clear" w:fill="FFFFFF"/>
          <w:lang w:val="en-US" w:eastAsia="zh-CN" w:bidi="ar"/>
        </w:rPr>
      </w:pPr>
    </w:p>
    <w:p>
      <w:pPr>
        <w:ind w:firstLine="640" w:firstLineChars="200"/>
        <w:rPr>
          <w:rFonts w:hint="eastAsia" w:ascii="仿宋_GB2312" w:hAnsi="Calibri" w:eastAsia="仿宋_GB2312" w:cs="仿宋_GB2312"/>
          <w:i w:val="0"/>
          <w:iCs w:val="0"/>
          <w:caps w:val="0"/>
          <w:color w:val="auto"/>
          <w:spacing w:val="0"/>
          <w:kern w:val="0"/>
          <w:sz w:val="32"/>
          <w:szCs w:val="32"/>
          <w:shd w:val="clear" w:fill="FFFFFF"/>
          <w:lang w:val="en-US" w:eastAsia="zh-CN" w:bidi="ar"/>
        </w:rPr>
      </w:pPr>
      <w:r>
        <w:rPr>
          <w:rFonts w:hint="default" w:ascii="仿宋_GB2312" w:hAnsi="Calibri" w:eastAsia="仿宋_GB2312" w:cs="仿宋_GB2312"/>
          <w:i w:val="0"/>
          <w:iCs w:val="0"/>
          <w:caps w:val="0"/>
          <w:color w:val="auto"/>
          <w:spacing w:val="0"/>
          <w:kern w:val="0"/>
          <w:sz w:val="32"/>
          <w:szCs w:val="32"/>
          <w:shd w:val="clear" w:fill="FFFFFF"/>
          <w:lang w:val="en-US" w:eastAsia="zh-CN" w:bidi="ar"/>
        </w:rPr>
        <w:t>附件</w:t>
      </w:r>
      <w:r>
        <w:rPr>
          <w:rFonts w:hint="eastAsia" w:ascii="仿宋_GB2312" w:hAnsi="Calibri" w:eastAsia="仿宋_GB2312" w:cs="仿宋_GB2312"/>
          <w:i w:val="0"/>
          <w:iCs w:val="0"/>
          <w:caps w:val="0"/>
          <w:color w:val="auto"/>
          <w:spacing w:val="0"/>
          <w:kern w:val="0"/>
          <w:sz w:val="32"/>
          <w:szCs w:val="32"/>
          <w:shd w:val="clear" w:fill="FFFFFF"/>
          <w:lang w:val="en-US" w:eastAsia="zh-CN" w:bidi="ar"/>
        </w:rPr>
        <w:t>：1.《漯河</w:t>
      </w:r>
      <w:r>
        <w:rPr>
          <w:rFonts w:hint="default" w:ascii="仿宋_GB2312" w:hAnsi="Calibri" w:eastAsia="仿宋_GB2312" w:cs="仿宋_GB2312"/>
          <w:i w:val="0"/>
          <w:iCs w:val="0"/>
          <w:caps w:val="0"/>
          <w:color w:val="auto"/>
          <w:spacing w:val="0"/>
          <w:kern w:val="0"/>
          <w:sz w:val="32"/>
          <w:szCs w:val="32"/>
          <w:shd w:val="clear" w:fill="FFFFFF"/>
          <w:lang w:val="en-US" w:eastAsia="zh-CN" w:bidi="ar"/>
        </w:rPr>
        <w:t>市知识产权强企备案实施办法</w:t>
      </w:r>
      <w:r>
        <w:rPr>
          <w:rFonts w:hint="eastAsia" w:ascii="仿宋_GB2312" w:hAnsi="Calibri" w:eastAsia="仿宋_GB2312" w:cs="仿宋_GB2312"/>
          <w:i w:val="0"/>
          <w:iCs w:val="0"/>
          <w:caps w:val="0"/>
          <w:color w:val="auto"/>
          <w:spacing w:val="0"/>
          <w:kern w:val="0"/>
          <w:sz w:val="32"/>
          <w:szCs w:val="32"/>
          <w:shd w:val="clear" w:fill="FFFFFF"/>
          <w:lang w:val="en-US" w:eastAsia="zh-CN" w:bidi="ar"/>
        </w:rPr>
        <w:t>》</w:t>
      </w:r>
    </w:p>
    <w:p>
      <w:pPr>
        <w:ind w:firstLine="1600" w:firstLineChars="500"/>
        <w:rPr>
          <w:rFonts w:hint="eastAsia" w:ascii="仿宋_GB2312" w:hAnsi="Calibri" w:eastAsia="仿宋_GB2312" w:cs="仿宋_GB2312"/>
          <w:i w:val="0"/>
          <w:iCs w:val="0"/>
          <w:caps w:val="0"/>
          <w:color w:val="auto"/>
          <w:spacing w:val="0"/>
          <w:kern w:val="0"/>
          <w:sz w:val="32"/>
          <w:szCs w:val="32"/>
          <w:shd w:val="clear" w:fill="FFFFFF"/>
          <w:lang w:val="en-US" w:eastAsia="zh-CN" w:bidi="ar"/>
        </w:rPr>
      </w:pPr>
      <w:r>
        <w:rPr>
          <w:rFonts w:hint="eastAsia" w:ascii="仿宋_GB2312" w:hAnsi="Calibri" w:eastAsia="仿宋_GB2312" w:cs="仿宋_GB2312"/>
          <w:i w:val="0"/>
          <w:iCs w:val="0"/>
          <w:caps w:val="0"/>
          <w:color w:val="auto"/>
          <w:spacing w:val="0"/>
          <w:kern w:val="0"/>
          <w:sz w:val="32"/>
          <w:szCs w:val="32"/>
          <w:shd w:val="clear" w:fill="FFFFFF"/>
          <w:lang w:val="en-US" w:eastAsia="zh-CN" w:bidi="ar"/>
        </w:rPr>
        <w:t>2.漯河市知识产权强企培育评分表</w:t>
      </w:r>
    </w:p>
    <w:p>
      <w:pPr>
        <w:ind w:firstLine="1600" w:firstLineChars="500"/>
        <w:rPr>
          <w:rFonts w:hint="eastAsia" w:ascii="仿宋_GB2312" w:hAnsi="Calibri" w:eastAsia="仿宋_GB2312" w:cs="仿宋_GB2312"/>
          <w:i w:val="0"/>
          <w:iCs w:val="0"/>
          <w:caps w:val="0"/>
          <w:color w:val="auto"/>
          <w:spacing w:val="0"/>
          <w:kern w:val="0"/>
          <w:sz w:val="32"/>
          <w:szCs w:val="32"/>
          <w:shd w:val="clear" w:fill="FFFFFF"/>
          <w:lang w:val="en-US" w:eastAsia="zh-CN" w:bidi="ar"/>
        </w:rPr>
      </w:pPr>
      <w:r>
        <w:rPr>
          <w:rFonts w:hint="eastAsia" w:ascii="仿宋_GB2312" w:hAnsi="Calibri" w:eastAsia="仿宋_GB2312" w:cs="仿宋_GB2312"/>
          <w:i w:val="0"/>
          <w:iCs w:val="0"/>
          <w:caps w:val="0"/>
          <w:color w:val="auto"/>
          <w:spacing w:val="0"/>
          <w:kern w:val="0"/>
          <w:sz w:val="32"/>
          <w:szCs w:val="32"/>
          <w:shd w:val="clear" w:fill="FFFFFF"/>
          <w:lang w:val="en-US" w:eastAsia="zh-CN" w:bidi="ar"/>
        </w:rPr>
        <w:t>3.漯河市</w:t>
      </w:r>
      <w:r>
        <w:rPr>
          <w:rFonts w:hint="default" w:ascii="仿宋_GB2312" w:hAnsi="Calibri" w:eastAsia="仿宋_GB2312" w:cs="仿宋_GB2312"/>
          <w:i w:val="0"/>
          <w:iCs w:val="0"/>
          <w:caps w:val="0"/>
          <w:color w:val="auto"/>
          <w:spacing w:val="0"/>
          <w:kern w:val="0"/>
          <w:sz w:val="32"/>
          <w:szCs w:val="32"/>
          <w:shd w:val="clear" w:fill="FFFFFF"/>
          <w:lang w:val="en-US" w:eastAsia="zh-CN" w:bidi="ar"/>
        </w:rPr>
        <w:t>知识产权强企备案表</w:t>
      </w:r>
    </w:p>
    <w:p>
      <w:pPr>
        <w:rPr>
          <w:rFonts w:hint="eastAsia" w:ascii="仿宋_GB2312" w:hAnsi="Calibri" w:eastAsia="仿宋_GB2312" w:cs="仿宋_GB2312"/>
          <w:i w:val="0"/>
          <w:iCs w:val="0"/>
          <w:caps w:val="0"/>
          <w:color w:val="auto"/>
          <w:spacing w:val="0"/>
          <w:kern w:val="0"/>
          <w:sz w:val="32"/>
          <w:szCs w:val="32"/>
          <w:shd w:val="clear" w:fill="FFFFFF"/>
          <w:lang w:val="en-US" w:eastAsia="zh-CN" w:bidi="ar"/>
        </w:rPr>
      </w:pPr>
      <w:r>
        <w:rPr>
          <w:rFonts w:hint="eastAsia" w:ascii="仿宋_GB2312" w:hAnsi="Calibri" w:eastAsia="仿宋_GB2312" w:cs="仿宋_GB2312"/>
          <w:i w:val="0"/>
          <w:iCs w:val="0"/>
          <w:caps w:val="0"/>
          <w:color w:val="auto"/>
          <w:spacing w:val="0"/>
          <w:kern w:val="0"/>
          <w:sz w:val="32"/>
          <w:szCs w:val="32"/>
          <w:shd w:val="clear" w:fill="FFFFFF"/>
          <w:lang w:val="en-US" w:eastAsia="zh-CN" w:bidi="ar"/>
        </w:rPr>
        <w:t xml:space="preserve">          4.企业信用承诺书</w:t>
      </w:r>
    </w:p>
    <w:p>
      <w:pPr>
        <w:ind w:firstLine="1600" w:firstLineChars="500"/>
        <w:jc w:val="both"/>
        <w:rPr>
          <w:rFonts w:ascii="方正小标宋简体" w:hAnsi="方正小标宋简体" w:eastAsia="方正小标宋简体" w:cs="方正小标宋简体"/>
          <w:color w:val="000000"/>
          <w:sz w:val="44"/>
          <w:szCs w:val="44"/>
        </w:rPr>
      </w:pPr>
      <w:r>
        <w:rPr>
          <w:rFonts w:hint="eastAsia" w:ascii="仿宋_GB2312" w:hAnsi="Calibri" w:eastAsia="仿宋_GB2312" w:cs="仿宋_GB2312"/>
          <w:i w:val="0"/>
          <w:iCs w:val="0"/>
          <w:caps w:val="0"/>
          <w:color w:val="auto"/>
          <w:spacing w:val="0"/>
          <w:kern w:val="0"/>
          <w:sz w:val="32"/>
          <w:szCs w:val="32"/>
          <w:shd w:val="clear" w:fill="FFFFFF"/>
          <w:lang w:val="en-US" w:eastAsia="zh-CN" w:bidi="ar"/>
        </w:rPr>
        <w:t>5.漯河市知识产权强企推荐汇总表</w:t>
      </w:r>
    </w:p>
    <w:p>
      <w:pPr>
        <w:rPr>
          <w:rFonts w:hint="default" w:ascii="仿宋_GB2312" w:hAnsi="Calibri" w:eastAsia="仿宋_GB2312" w:cs="仿宋_GB2312"/>
          <w:i w:val="0"/>
          <w:iCs w:val="0"/>
          <w:caps w:val="0"/>
          <w:color w:val="auto"/>
          <w:spacing w:val="0"/>
          <w:kern w:val="0"/>
          <w:sz w:val="32"/>
          <w:szCs w:val="32"/>
          <w:shd w:val="clear" w:fill="FFFFFF"/>
          <w:lang w:val="en-US" w:eastAsia="zh-CN" w:bidi="ar"/>
        </w:rPr>
      </w:pPr>
    </w:p>
    <w:p>
      <w:pPr>
        <w:rPr>
          <w:rFonts w:hint="eastAsia" w:ascii="仿宋_GB2312" w:hAnsi="Calibri" w:eastAsia="仿宋_GB2312" w:cs="仿宋_GB2312"/>
          <w:i w:val="0"/>
          <w:iCs w:val="0"/>
          <w:caps w:val="0"/>
          <w:color w:val="auto"/>
          <w:spacing w:val="0"/>
          <w:kern w:val="0"/>
          <w:sz w:val="32"/>
          <w:szCs w:val="32"/>
          <w:shd w:val="clear" w:fill="FFFFFF"/>
          <w:lang w:val="en-US" w:eastAsia="zh-CN" w:bidi="ar"/>
        </w:rPr>
      </w:pPr>
    </w:p>
    <w:p>
      <w:pPr>
        <w:rPr>
          <w:rFonts w:hint="eastAsia" w:ascii="黑体" w:hAnsi="黑体" w:eastAsia="黑体" w:cs="黑体"/>
          <w:color w:val="auto"/>
          <w:sz w:val="32"/>
          <w:szCs w:val="32"/>
          <w:lang w:eastAsia="zh-CN"/>
        </w:rPr>
      </w:pPr>
      <w:r>
        <w:rPr>
          <w:rFonts w:hint="eastAsia" w:ascii="仿宋_GB2312" w:hAnsi="Calibri" w:eastAsia="仿宋_GB2312" w:cs="仿宋_GB2312"/>
          <w:i w:val="0"/>
          <w:iCs w:val="0"/>
          <w:caps w:val="0"/>
          <w:color w:val="auto"/>
          <w:spacing w:val="0"/>
          <w:kern w:val="0"/>
          <w:sz w:val="32"/>
          <w:szCs w:val="32"/>
          <w:shd w:val="clear" w:fill="FFFFFF"/>
          <w:lang w:val="en-US" w:eastAsia="zh-CN" w:bidi="ar"/>
        </w:rPr>
        <w:t xml:space="preserve">                            </w:t>
      </w:r>
      <w:r>
        <w:rPr>
          <w:rFonts w:hint="default" w:ascii="仿宋_GB2312" w:hAnsi="Calibri" w:eastAsia="仿宋_GB2312" w:cs="仿宋_GB2312"/>
          <w:i w:val="0"/>
          <w:iCs w:val="0"/>
          <w:caps w:val="0"/>
          <w:color w:val="auto"/>
          <w:spacing w:val="0"/>
          <w:kern w:val="0"/>
          <w:sz w:val="32"/>
          <w:szCs w:val="32"/>
          <w:shd w:val="clear" w:fill="FFFFFF"/>
          <w:lang w:val="en-US" w:eastAsia="zh-CN" w:bidi="ar"/>
        </w:rPr>
        <w:t>202</w:t>
      </w:r>
      <w:r>
        <w:rPr>
          <w:rFonts w:hint="eastAsia" w:ascii="仿宋_GB2312" w:hAnsi="Calibri" w:eastAsia="仿宋_GB2312" w:cs="仿宋_GB2312"/>
          <w:i w:val="0"/>
          <w:iCs w:val="0"/>
          <w:caps w:val="0"/>
          <w:color w:val="auto"/>
          <w:spacing w:val="0"/>
          <w:kern w:val="0"/>
          <w:sz w:val="32"/>
          <w:szCs w:val="32"/>
          <w:shd w:val="clear" w:fill="FFFFFF"/>
          <w:lang w:val="en-US" w:eastAsia="zh-CN" w:bidi="ar"/>
        </w:rPr>
        <w:t>3</w:t>
      </w:r>
      <w:r>
        <w:rPr>
          <w:rFonts w:hint="default" w:ascii="仿宋_GB2312" w:hAnsi="Calibri" w:eastAsia="仿宋_GB2312" w:cs="仿宋_GB2312"/>
          <w:i w:val="0"/>
          <w:iCs w:val="0"/>
          <w:caps w:val="0"/>
          <w:color w:val="auto"/>
          <w:spacing w:val="0"/>
          <w:kern w:val="0"/>
          <w:sz w:val="32"/>
          <w:szCs w:val="32"/>
          <w:shd w:val="clear" w:fill="FFFFFF"/>
          <w:lang w:val="en-US" w:eastAsia="zh-CN" w:bidi="ar"/>
        </w:rPr>
        <w:t>年</w:t>
      </w:r>
      <w:r>
        <w:rPr>
          <w:rFonts w:hint="eastAsia" w:ascii="仿宋_GB2312" w:hAnsi="Calibri" w:eastAsia="仿宋_GB2312" w:cs="仿宋_GB2312"/>
          <w:i w:val="0"/>
          <w:iCs w:val="0"/>
          <w:caps w:val="0"/>
          <w:color w:val="auto"/>
          <w:spacing w:val="0"/>
          <w:kern w:val="0"/>
          <w:sz w:val="32"/>
          <w:szCs w:val="32"/>
          <w:shd w:val="clear" w:fill="FFFFFF"/>
          <w:lang w:val="en-US" w:eastAsia="zh-CN" w:bidi="ar"/>
        </w:rPr>
        <w:t>11</w:t>
      </w:r>
      <w:r>
        <w:rPr>
          <w:rFonts w:hint="default" w:ascii="仿宋_GB2312" w:hAnsi="Calibri" w:eastAsia="仿宋_GB2312" w:cs="仿宋_GB2312"/>
          <w:i w:val="0"/>
          <w:iCs w:val="0"/>
          <w:caps w:val="0"/>
          <w:color w:val="auto"/>
          <w:spacing w:val="0"/>
          <w:kern w:val="0"/>
          <w:sz w:val="32"/>
          <w:szCs w:val="32"/>
          <w:shd w:val="clear" w:fill="FFFFFF"/>
          <w:lang w:val="en-US" w:eastAsia="zh-CN" w:bidi="ar"/>
        </w:rPr>
        <w:t>月</w:t>
      </w:r>
      <w:r>
        <w:rPr>
          <w:rFonts w:hint="eastAsia" w:ascii="仿宋_GB2312" w:hAnsi="Calibri" w:eastAsia="仿宋_GB2312" w:cs="仿宋_GB2312"/>
          <w:i w:val="0"/>
          <w:iCs w:val="0"/>
          <w:caps w:val="0"/>
          <w:color w:val="auto"/>
          <w:spacing w:val="0"/>
          <w:kern w:val="0"/>
          <w:sz w:val="32"/>
          <w:szCs w:val="32"/>
          <w:shd w:val="clear" w:fill="FFFFFF"/>
          <w:lang w:val="en-US" w:eastAsia="zh-CN" w:bidi="ar"/>
        </w:rPr>
        <w:t>14</w:t>
      </w:r>
      <w:r>
        <w:rPr>
          <w:rFonts w:hint="default" w:ascii="仿宋_GB2312" w:hAnsi="Calibri" w:eastAsia="仿宋_GB2312" w:cs="仿宋_GB2312"/>
          <w:i w:val="0"/>
          <w:iCs w:val="0"/>
          <w:caps w:val="0"/>
          <w:color w:val="auto"/>
          <w:spacing w:val="0"/>
          <w:kern w:val="0"/>
          <w:sz w:val="32"/>
          <w:szCs w:val="32"/>
          <w:shd w:val="clear" w:fill="FFFFFF"/>
          <w:lang w:val="en-US" w:eastAsia="zh-CN" w:bidi="ar"/>
        </w:rPr>
        <w:t>日</w:t>
      </w:r>
    </w:p>
    <w:p>
      <w:pPr>
        <w:rPr>
          <w:rFonts w:hint="eastAsia" w:ascii="黑体" w:hAnsi="黑体" w:eastAsia="黑体" w:cs="黑体"/>
          <w:color w:val="auto"/>
          <w:sz w:val="32"/>
          <w:szCs w:val="32"/>
          <w:lang w:eastAsia="zh-CN"/>
        </w:rPr>
      </w:pPr>
    </w:p>
    <w:p>
      <w:pPr>
        <w:rPr>
          <w:rFonts w:hint="eastAsia" w:ascii="黑体" w:hAnsi="黑体" w:eastAsia="黑体" w:cs="黑体"/>
          <w:color w:val="auto"/>
          <w:sz w:val="32"/>
          <w:szCs w:val="32"/>
          <w:lang w:eastAsia="zh-CN"/>
        </w:rPr>
      </w:pPr>
    </w:p>
    <w:p>
      <w:pPr>
        <w:rPr>
          <w:rFonts w:hint="eastAsia" w:ascii="黑体" w:hAnsi="黑体" w:eastAsia="黑体" w:cs="黑体"/>
          <w:color w:val="auto"/>
          <w:sz w:val="32"/>
          <w:szCs w:val="32"/>
          <w:lang w:eastAsia="zh-CN"/>
        </w:rPr>
      </w:pPr>
    </w:p>
    <w:p>
      <w:pPr>
        <w:rPr>
          <w:rFonts w:hint="eastAsia" w:ascii="黑体" w:hAnsi="黑体" w:eastAsia="黑体" w:cs="黑体"/>
          <w:color w:val="auto"/>
          <w:sz w:val="32"/>
          <w:szCs w:val="32"/>
          <w:lang w:eastAsia="zh-CN"/>
        </w:rPr>
      </w:pPr>
    </w:p>
    <w:p>
      <w:pPr>
        <w:rPr>
          <w:rFonts w:hint="eastAsia" w:ascii="黑体" w:hAnsi="黑体" w:eastAsia="黑体" w:cs="黑体"/>
          <w:color w:val="auto"/>
          <w:sz w:val="32"/>
          <w:szCs w:val="32"/>
          <w:lang w:eastAsia="zh-CN"/>
        </w:rPr>
      </w:pPr>
    </w:p>
    <w:p>
      <w:pPr>
        <w:rPr>
          <w:rFonts w:hint="eastAsia" w:ascii="黑体" w:hAnsi="黑体" w:eastAsia="黑体" w:cs="黑体"/>
          <w:color w:val="auto"/>
          <w:sz w:val="32"/>
          <w:szCs w:val="32"/>
          <w:lang w:eastAsia="zh-CN"/>
        </w:rPr>
      </w:pPr>
    </w:p>
    <w:p>
      <w:pPr>
        <w:rPr>
          <w:rFonts w:hint="eastAsia" w:ascii="黑体" w:hAnsi="黑体" w:eastAsia="黑体" w:cs="黑体"/>
          <w:color w:val="auto"/>
          <w:sz w:val="32"/>
          <w:szCs w:val="32"/>
          <w:lang w:eastAsia="zh-CN"/>
        </w:r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t>漯河市知识产权强企备案实施办法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color w:val="auto"/>
        </w:rPr>
      </w:pPr>
      <w:r>
        <w:rPr>
          <w:rFonts w:ascii="黑体" w:hAnsi="宋体" w:eastAsia="黑体" w:cs="黑体"/>
          <w:i w:val="0"/>
          <w:iCs w:val="0"/>
          <w:caps w:val="0"/>
          <w:color w:val="auto"/>
          <w:spacing w:val="0"/>
          <w:sz w:val="32"/>
          <w:szCs w:val="32"/>
          <w:shd w:val="clear" w:fill="FFFFFF"/>
        </w:rPr>
        <w:t>第一章  总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both"/>
        <w:rPr>
          <w:rFonts w:hint="default" w:ascii="仿宋_GB2312" w:hAnsi="Calibri" w:eastAsia="仿宋_GB2312" w:cs="仿宋_GB2312"/>
          <w:i w:val="0"/>
          <w:iCs w:val="0"/>
          <w:caps w:val="0"/>
          <w:color w:val="auto"/>
          <w:spacing w:val="0"/>
          <w:sz w:val="32"/>
          <w:szCs w:val="32"/>
          <w:shd w:val="clear" w:fill="FFFFFF"/>
        </w:rPr>
      </w:pPr>
      <w:r>
        <w:rPr>
          <w:rFonts w:hint="eastAsia" w:ascii="黑体" w:hAnsi="宋体" w:eastAsia="黑体" w:cs="黑体"/>
          <w:i w:val="0"/>
          <w:iCs w:val="0"/>
          <w:caps w:val="0"/>
          <w:color w:val="auto"/>
          <w:spacing w:val="0"/>
          <w:sz w:val="32"/>
          <w:szCs w:val="32"/>
          <w:shd w:val="clear" w:fill="FFFFFF"/>
        </w:rPr>
        <w:t>第一条</w:t>
      </w:r>
      <w:r>
        <w:rPr>
          <w:rFonts w:hint="eastAsia" w:ascii="黑体" w:hAnsi="宋体" w:eastAsia="黑体" w:cs="黑体"/>
          <w:i w:val="0"/>
          <w:iCs w:val="0"/>
          <w:caps w:val="0"/>
          <w:color w:val="auto"/>
          <w:spacing w:val="0"/>
          <w:sz w:val="32"/>
          <w:szCs w:val="32"/>
          <w:shd w:val="clear" w:fill="FFFFFF"/>
          <w:lang w:val="en-US" w:eastAsia="zh-CN"/>
        </w:rPr>
        <w:t xml:space="preserve"> </w:t>
      </w:r>
      <w:r>
        <w:rPr>
          <w:rFonts w:hint="default" w:ascii="仿宋_GB2312" w:hAnsi="Calibri" w:eastAsia="仿宋_GB2312" w:cs="仿宋_GB2312"/>
          <w:i w:val="0"/>
          <w:iCs w:val="0"/>
          <w:caps w:val="0"/>
          <w:color w:val="auto"/>
          <w:spacing w:val="0"/>
          <w:sz w:val="32"/>
          <w:szCs w:val="32"/>
          <w:shd w:val="clear" w:fill="FFFFFF"/>
        </w:rPr>
        <w:t>为深入实施知识产权强市战略，强化知识产权创造、保护、运用，推动知识产权高质量发展，培育一批创新能力强、成长速度快、发展潜力大的知识产权优势企业，加快形成一批拥有自主知识产权、具备行业竞争实力的知识产权强企，为知识产权强市建设提供有力支撑，特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both"/>
        <w:rPr>
          <w:rFonts w:hint="default" w:ascii="仿宋_GB2312" w:hAnsi="Calibri" w:eastAsia="仿宋_GB2312" w:cs="仿宋_GB2312"/>
          <w:i w:val="0"/>
          <w:iCs w:val="0"/>
          <w:caps w:val="0"/>
          <w:color w:val="auto"/>
          <w:spacing w:val="0"/>
          <w:sz w:val="32"/>
          <w:szCs w:val="32"/>
          <w:shd w:val="clear" w:fill="FFFFFF"/>
        </w:rPr>
      </w:pPr>
      <w:r>
        <w:rPr>
          <w:rFonts w:hint="eastAsia" w:ascii="黑体" w:hAnsi="宋体" w:eastAsia="黑体" w:cs="黑体"/>
          <w:i w:val="0"/>
          <w:iCs w:val="0"/>
          <w:caps w:val="0"/>
          <w:color w:val="auto"/>
          <w:spacing w:val="0"/>
          <w:sz w:val="32"/>
          <w:szCs w:val="32"/>
          <w:shd w:val="clear" w:fill="FFFFFF"/>
        </w:rPr>
        <w:t>第二条</w:t>
      </w:r>
      <w:r>
        <w:rPr>
          <w:rFonts w:hint="eastAsia" w:ascii="黑体" w:hAnsi="宋体" w:eastAsia="黑体" w:cs="黑体"/>
          <w:i w:val="0"/>
          <w:iCs w:val="0"/>
          <w:caps w:val="0"/>
          <w:color w:val="auto"/>
          <w:spacing w:val="0"/>
          <w:sz w:val="32"/>
          <w:szCs w:val="32"/>
          <w:shd w:val="clear" w:fill="FFFFFF"/>
          <w:lang w:val="en-US" w:eastAsia="zh-CN"/>
        </w:rPr>
        <w:t xml:space="preserve"> </w:t>
      </w:r>
      <w:r>
        <w:rPr>
          <w:rFonts w:hint="eastAsia" w:ascii="仿宋_GB2312" w:hAnsi="Calibri" w:eastAsia="仿宋_GB2312" w:cs="仿宋_GB2312"/>
          <w:i w:val="0"/>
          <w:iCs w:val="0"/>
          <w:caps w:val="0"/>
          <w:color w:val="auto"/>
          <w:spacing w:val="0"/>
          <w:sz w:val="32"/>
          <w:szCs w:val="32"/>
          <w:shd w:val="clear" w:fill="FFFFFF"/>
          <w:lang w:val="en-US" w:eastAsia="zh-CN"/>
        </w:rPr>
        <w:t>漯河</w:t>
      </w:r>
      <w:r>
        <w:rPr>
          <w:rFonts w:hint="default" w:ascii="仿宋_GB2312" w:hAnsi="Calibri" w:eastAsia="仿宋_GB2312" w:cs="仿宋_GB2312"/>
          <w:i w:val="0"/>
          <w:iCs w:val="0"/>
          <w:caps w:val="0"/>
          <w:color w:val="auto"/>
          <w:spacing w:val="0"/>
          <w:sz w:val="32"/>
          <w:szCs w:val="32"/>
          <w:shd w:val="clear" w:fill="FFFFFF"/>
        </w:rPr>
        <w:t>市知识产权强企备案工作，遵循企业自愿、政府引导、公平公正的原则。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both"/>
        <w:rPr>
          <w:rFonts w:hint="eastAsia" w:ascii="宋体" w:hAnsi="宋体" w:eastAsia="宋体" w:cs="宋体"/>
          <w:color w:val="auto"/>
        </w:rPr>
      </w:pPr>
      <w:r>
        <w:rPr>
          <w:rFonts w:hint="eastAsia" w:ascii="黑体" w:hAnsi="宋体" w:eastAsia="黑体" w:cs="黑体"/>
          <w:i w:val="0"/>
          <w:iCs w:val="0"/>
          <w:caps w:val="0"/>
          <w:color w:val="auto"/>
          <w:spacing w:val="0"/>
          <w:sz w:val="32"/>
          <w:szCs w:val="32"/>
          <w:shd w:val="clear" w:fill="FFFFFF"/>
        </w:rPr>
        <w:t>第三条</w:t>
      </w:r>
      <w:r>
        <w:rPr>
          <w:rFonts w:hint="eastAsia" w:ascii="黑体" w:hAnsi="宋体" w:eastAsia="黑体" w:cs="黑体"/>
          <w:i w:val="0"/>
          <w:iCs w:val="0"/>
          <w:caps w:val="0"/>
          <w:color w:val="auto"/>
          <w:spacing w:val="0"/>
          <w:sz w:val="32"/>
          <w:szCs w:val="32"/>
          <w:shd w:val="clear" w:fill="FFFFFF"/>
          <w:lang w:val="en-US" w:eastAsia="zh-CN"/>
        </w:rPr>
        <w:t xml:space="preserve"> </w:t>
      </w:r>
      <w:r>
        <w:rPr>
          <w:rFonts w:hint="eastAsia" w:ascii="仿宋_GB2312" w:hAnsi="Calibri" w:eastAsia="仿宋_GB2312" w:cs="仿宋_GB2312"/>
          <w:i w:val="0"/>
          <w:iCs w:val="0"/>
          <w:caps w:val="0"/>
          <w:color w:val="auto"/>
          <w:spacing w:val="0"/>
          <w:sz w:val="32"/>
          <w:szCs w:val="32"/>
          <w:shd w:val="clear" w:fill="FFFFFF"/>
          <w:lang w:eastAsia="zh-CN"/>
        </w:rPr>
        <w:t>漯河</w:t>
      </w:r>
      <w:r>
        <w:rPr>
          <w:rFonts w:hint="default" w:ascii="仿宋_GB2312" w:hAnsi="Calibri" w:eastAsia="仿宋_GB2312" w:cs="仿宋_GB2312"/>
          <w:i w:val="0"/>
          <w:iCs w:val="0"/>
          <w:caps w:val="0"/>
          <w:color w:val="auto"/>
          <w:spacing w:val="0"/>
          <w:sz w:val="32"/>
          <w:szCs w:val="32"/>
          <w:shd w:val="clear" w:fill="FFFFFF"/>
        </w:rPr>
        <w:t>市市场监督管理局</w:t>
      </w:r>
      <w:r>
        <w:rPr>
          <w:rFonts w:hint="eastAsia" w:ascii="仿宋_GB2312" w:hAnsi="Calibri" w:eastAsia="仿宋_GB2312" w:cs="仿宋_GB2312"/>
          <w:i w:val="0"/>
          <w:iCs w:val="0"/>
          <w:caps w:val="0"/>
          <w:color w:val="auto"/>
          <w:spacing w:val="0"/>
          <w:sz w:val="32"/>
          <w:szCs w:val="32"/>
          <w:shd w:val="clear" w:fill="FFFFFF"/>
          <w:lang w:eastAsia="zh-CN"/>
        </w:rPr>
        <w:t>（知识产权局）</w:t>
      </w:r>
      <w:r>
        <w:rPr>
          <w:rFonts w:hint="default" w:ascii="仿宋_GB2312" w:hAnsi="Calibri" w:eastAsia="仿宋_GB2312" w:cs="仿宋_GB2312"/>
          <w:i w:val="0"/>
          <w:iCs w:val="0"/>
          <w:caps w:val="0"/>
          <w:color w:val="auto"/>
          <w:spacing w:val="0"/>
          <w:sz w:val="32"/>
          <w:szCs w:val="32"/>
          <w:shd w:val="clear" w:fill="FFFFFF"/>
        </w:rPr>
        <w:t>负责知识产权强企的监管、奖励、服务、培育等工作。各县</w:t>
      </w:r>
      <w:r>
        <w:rPr>
          <w:rFonts w:hint="eastAsia" w:ascii="仿宋_GB2312" w:hAnsi="Calibri" w:eastAsia="仿宋_GB2312" w:cs="仿宋_GB2312"/>
          <w:i w:val="0"/>
          <w:iCs w:val="0"/>
          <w:caps w:val="0"/>
          <w:color w:val="auto"/>
          <w:spacing w:val="0"/>
          <w:sz w:val="32"/>
          <w:szCs w:val="32"/>
          <w:shd w:val="clear" w:fill="FFFFFF"/>
          <w:lang w:eastAsia="zh-CN"/>
        </w:rPr>
        <w:t>、区知识产权管理部门</w:t>
      </w:r>
      <w:r>
        <w:rPr>
          <w:rFonts w:hint="default" w:ascii="仿宋_GB2312" w:hAnsi="Calibri" w:eastAsia="仿宋_GB2312" w:cs="仿宋_GB2312"/>
          <w:i w:val="0"/>
          <w:iCs w:val="0"/>
          <w:caps w:val="0"/>
          <w:color w:val="auto"/>
          <w:spacing w:val="0"/>
          <w:sz w:val="32"/>
          <w:szCs w:val="32"/>
          <w:shd w:val="clear" w:fill="FFFFFF"/>
        </w:rPr>
        <w:t>负责本辖区知识产权强企的组织申报、初审推荐和日常监管、服务等工作。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color w:val="auto"/>
        </w:rPr>
      </w:pPr>
      <w:r>
        <w:rPr>
          <w:rFonts w:hint="eastAsia" w:ascii="黑体" w:hAnsi="宋体" w:eastAsia="黑体" w:cs="黑体"/>
          <w:i w:val="0"/>
          <w:iCs w:val="0"/>
          <w:caps w:val="0"/>
          <w:color w:val="auto"/>
          <w:spacing w:val="0"/>
          <w:sz w:val="32"/>
          <w:szCs w:val="32"/>
          <w:shd w:val="clear" w:fill="FFFFFF"/>
        </w:rPr>
        <w:t>第二章  备案条件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auto"/>
          <w:spacing w:val="0"/>
          <w:sz w:val="21"/>
          <w:szCs w:val="21"/>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both"/>
        <w:rPr>
          <w:rFonts w:hint="default" w:ascii="仿宋_GB2312" w:hAnsi="Calibri" w:eastAsia="仿宋_GB2312" w:cs="仿宋_GB2312"/>
          <w:i w:val="0"/>
          <w:iCs w:val="0"/>
          <w:caps w:val="0"/>
          <w:color w:val="auto"/>
          <w:spacing w:val="0"/>
          <w:sz w:val="32"/>
          <w:szCs w:val="32"/>
          <w:shd w:val="clear" w:fill="FFFFFF"/>
        </w:rPr>
      </w:pPr>
      <w:r>
        <w:rPr>
          <w:rFonts w:hint="eastAsia" w:ascii="黑体" w:hAnsi="宋体" w:eastAsia="黑体" w:cs="黑体"/>
          <w:i w:val="0"/>
          <w:iCs w:val="0"/>
          <w:caps w:val="0"/>
          <w:color w:val="auto"/>
          <w:spacing w:val="0"/>
          <w:sz w:val="32"/>
          <w:szCs w:val="32"/>
          <w:shd w:val="clear" w:fill="FFFFFF"/>
        </w:rPr>
        <w:t>第四条</w:t>
      </w:r>
      <w:r>
        <w:rPr>
          <w:rFonts w:hint="eastAsia" w:ascii="黑体" w:hAnsi="宋体" w:eastAsia="黑体" w:cs="黑体"/>
          <w:i w:val="0"/>
          <w:iCs w:val="0"/>
          <w:caps w:val="0"/>
          <w:color w:val="auto"/>
          <w:spacing w:val="0"/>
          <w:sz w:val="32"/>
          <w:szCs w:val="32"/>
          <w:shd w:val="clear" w:fill="FFFFFF"/>
          <w:lang w:val="en-US" w:eastAsia="zh-CN"/>
        </w:rPr>
        <w:t xml:space="preserve"> </w:t>
      </w:r>
      <w:r>
        <w:rPr>
          <w:rFonts w:hint="eastAsia" w:ascii="仿宋_GB2312" w:hAnsi="Calibri" w:eastAsia="仿宋_GB2312" w:cs="仿宋_GB2312"/>
          <w:i w:val="0"/>
          <w:iCs w:val="0"/>
          <w:caps w:val="0"/>
          <w:color w:val="auto"/>
          <w:spacing w:val="0"/>
          <w:sz w:val="32"/>
          <w:szCs w:val="32"/>
          <w:shd w:val="clear" w:fill="FFFFFF"/>
          <w:lang w:val="en-US" w:eastAsia="zh-CN"/>
        </w:rPr>
        <w:t>漯河</w:t>
      </w:r>
      <w:r>
        <w:rPr>
          <w:rFonts w:hint="default" w:ascii="仿宋_GB2312" w:hAnsi="Calibri" w:eastAsia="仿宋_GB2312" w:cs="仿宋_GB2312"/>
          <w:i w:val="0"/>
          <w:iCs w:val="0"/>
          <w:caps w:val="0"/>
          <w:color w:val="auto"/>
          <w:spacing w:val="0"/>
          <w:sz w:val="32"/>
          <w:szCs w:val="32"/>
          <w:shd w:val="clear" w:fill="FFFFFF"/>
        </w:rPr>
        <w:t>市知识产权强企应具备以下条件：</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both"/>
        <w:rPr>
          <w:rFonts w:hint="default" w:ascii="仿宋_GB2312" w:hAnsi="Calibri" w:eastAsia="仿宋_GB2312" w:cs="仿宋_GB2312"/>
          <w:i w:val="0"/>
          <w:iCs w:val="0"/>
          <w:caps w:val="0"/>
          <w:color w:val="auto"/>
          <w:spacing w:val="0"/>
          <w:sz w:val="32"/>
          <w:szCs w:val="32"/>
          <w:shd w:val="clear" w:fill="FFFFFF"/>
        </w:rPr>
      </w:pPr>
      <w:r>
        <w:rPr>
          <w:rFonts w:hint="default" w:ascii="仿宋_GB2312" w:hAnsi="Calibri" w:eastAsia="仿宋_GB2312" w:cs="仿宋_GB2312"/>
          <w:i w:val="0"/>
          <w:iCs w:val="0"/>
          <w:caps w:val="0"/>
          <w:color w:val="auto"/>
          <w:spacing w:val="0"/>
          <w:sz w:val="32"/>
          <w:szCs w:val="32"/>
          <w:shd w:val="clear" w:fill="FFFFFF"/>
        </w:rPr>
        <w:t>在</w:t>
      </w:r>
      <w:r>
        <w:rPr>
          <w:rFonts w:hint="eastAsia" w:ascii="仿宋_GB2312" w:hAnsi="Calibri" w:eastAsia="仿宋_GB2312" w:cs="仿宋_GB2312"/>
          <w:i w:val="0"/>
          <w:iCs w:val="0"/>
          <w:caps w:val="0"/>
          <w:color w:val="auto"/>
          <w:spacing w:val="0"/>
          <w:sz w:val="32"/>
          <w:szCs w:val="32"/>
          <w:shd w:val="clear" w:fill="FFFFFF"/>
          <w:lang w:eastAsia="zh-CN"/>
        </w:rPr>
        <w:t>漯河</w:t>
      </w:r>
      <w:r>
        <w:rPr>
          <w:rFonts w:hint="default" w:ascii="仿宋_GB2312" w:hAnsi="Calibri" w:eastAsia="仿宋_GB2312" w:cs="仿宋_GB2312"/>
          <w:i w:val="0"/>
          <w:iCs w:val="0"/>
          <w:caps w:val="0"/>
          <w:color w:val="auto"/>
          <w:spacing w:val="0"/>
          <w:sz w:val="32"/>
          <w:szCs w:val="32"/>
          <w:shd w:val="clear" w:fill="FFFFFF"/>
        </w:rPr>
        <w:t>市辖区内登记注册，具有独立法人资格；</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640" w:firstLineChars="200"/>
        <w:jc w:val="both"/>
        <w:rPr>
          <w:rFonts w:hint="default" w:ascii="仿宋_GB2312" w:hAnsi="Calibri" w:eastAsia="仿宋_GB2312" w:cs="仿宋_GB2312"/>
          <w:i w:val="0"/>
          <w:iCs w:val="0"/>
          <w:caps w:val="0"/>
          <w:color w:val="auto"/>
          <w:spacing w:val="0"/>
          <w:sz w:val="32"/>
          <w:szCs w:val="32"/>
          <w:shd w:val="clear" w:fill="FFFFFF"/>
        </w:rPr>
      </w:pPr>
      <w:r>
        <w:rPr>
          <w:rFonts w:hint="default" w:ascii="仿宋_GB2312" w:hAnsi="Calibri" w:eastAsia="仿宋_GB2312" w:cs="仿宋_GB2312"/>
          <w:i w:val="0"/>
          <w:iCs w:val="0"/>
          <w:caps w:val="0"/>
          <w:color w:val="auto"/>
          <w:spacing w:val="0"/>
          <w:sz w:val="32"/>
          <w:szCs w:val="32"/>
          <w:shd w:val="clear" w:fill="FFFFFF"/>
        </w:rPr>
        <w:t>拥有有效专利10件以上，其中有效发明专利2件以上；</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640" w:firstLineChars="200"/>
        <w:jc w:val="both"/>
        <w:rPr>
          <w:rFonts w:hint="default" w:ascii="仿宋_GB2312" w:hAnsi="Calibri" w:eastAsia="仿宋_GB2312" w:cs="仿宋_GB2312"/>
          <w:i w:val="0"/>
          <w:iCs w:val="0"/>
          <w:caps w:val="0"/>
          <w:color w:val="auto"/>
          <w:spacing w:val="0"/>
          <w:sz w:val="32"/>
          <w:szCs w:val="32"/>
          <w:shd w:val="clear" w:fill="FFFFFF"/>
        </w:rPr>
      </w:pPr>
      <w:r>
        <w:rPr>
          <w:rFonts w:hint="default" w:ascii="仿宋_GB2312" w:hAnsi="Calibri" w:eastAsia="仿宋_GB2312" w:cs="仿宋_GB2312"/>
          <w:i w:val="0"/>
          <w:iCs w:val="0"/>
          <w:caps w:val="0"/>
          <w:color w:val="auto"/>
          <w:spacing w:val="0"/>
          <w:sz w:val="32"/>
          <w:szCs w:val="32"/>
          <w:shd w:val="clear" w:fill="FFFFFF"/>
        </w:rPr>
        <w:t>企业知识产权工作体系健全。有领导分管知识产权工作，明确承担知识产权工作的机构和专职（兼职）人员，建立、健全知识产权管理制度、奖惩制度，将知识产权管理与保护全面纳入生产经营过程之中；</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640" w:firstLineChars="200"/>
        <w:jc w:val="both"/>
        <w:rPr>
          <w:rFonts w:hint="default" w:ascii="仿宋_GB2312" w:hAnsi="Calibri" w:eastAsia="仿宋_GB2312" w:cs="仿宋_GB2312"/>
          <w:i w:val="0"/>
          <w:iCs w:val="0"/>
          <w:caps w:val="0"/>
          <w:color w:val="auto"/>
          <w:spacing w:val="0"/>
          <w:sz w:val="32"/>
          <w:szCs w:val="32"/>
          <w:shd w:val="clear" w:fill="FFFFFF"/>
        </w:rPr>
      </w:pPr>
      <w:r>
        <w:rPr>
          <w:rFonts w:hint="default" w:ascii="仿宋_GB2312" w:hAnsi="Calibri" w:eastAsia="仿宋_GB2312" w:cs="仿宋_GB2312"/>
          <w:i w:val="0"/>
          <w:iCs w:val="0"/>
          <w:caps w:val="0"/>
          <w:color w:val="auto"/>
          <w:spacing w:val="0"/>
          <w:sz w:val="32"/>
          <w:szCs w:val="32"/>
          <w:shd w:val="clear" w:fill="FFFFFF"/>
        </w:rPr>
        <w:t>企业知识产权培训制度化。能够针对企业领导层、管理层、技术研发层、员工层等不同层次的人员，采取举办专题培训班、研讨会、专题讲座等多种形式开展知识产权宣传培训活动，不断提高企业知识产权意识和管理能力；</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firstLine="640" w:firstLineChars="200"/>
        <w:jc w:val="both"/>
        <w:rPr>
          <w:rFonts w:hint="eastAsia" w:ascii="宋体" w:hAnsi="宋体" w:eastAsia="宋体" w:cs="宋体"/>
          <w:color w:val="auto"/>
        </w:rPr>
      </w:pPr>
      <w:r>
        <w:rPr>
          <w:rFonts w:hint="default" w:ascii="仿宋_GB2312" w:hAnsi="Calibri" w:eastAsia="仿宋_GB2312" w:cs="仿宋_GB2312"/>
          <w:i w:val="0"/>
          <w:iCs w:val="0"/>
          <w:caps w:val="0"/>
          <w:color w:val="auto"/>
          <w:spacing w:val="0"/>
          <w:sz w:val="32"/>
          <w:szCs w:val="32"/>
          <w:shd w:val="clear" w:fill="FFFFFF"/>
        </w:rPr>
        <w:t>（五）企业重视知识产权的转化和产业化，企业主导产品拥有自主知识产权，年度营业收入超1000万元以上，专利相关产品与服务的营业收入占企业年营业收入25%以上；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both"/>
        <w:rPr>
          <w:rFonts w:hint="eastAsia" w:ascii="宋体" w:hAnsi="宋体" w:eastAsia="宋体" w:cs="宋体"/>
          <w:color w:val="auto"/>
        </w:rPr>
      </w:pPr>
      <w:r>
        <w:rPr>
          <w:rFonts w:hint="default" w:ascii="仿宋_GB2312" w:hAnsi="Calibri" w:eastAsia="仿宋_GB2312" w:cs="仿宋_GB2312"/>
          <w:i w:val="0"/>
          <w:iCs w:val="0"/>
          <w:caps w:val="0"/>
          <w:color w:val="auto"/>
          <w:spacing w:val="0"/>
          <w:sz w:val="32"/>
          <w:szCs w:val="32"/>
          <w:shd w:val="clear" w:fill="FFFFFF"/>
        </w:rPr>
        <w:t>（六）企业知识产权保护意识较强，近三年无行政和司法程序认定的恶意侵犯他人知识产权行为。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color w:val="auto"/>
        </w:rPr>
      </w:pPr>
      <w:r>
        <w:rPr>
          <w:rFonts w:hint="eastAsia" w:ascii="黑体" w:hAnsi="宋体" w:eastAsia="黑体" w:cs="黑体"/>
          <w:i w:val="0"/>
          <w:iCs w:val="0"/>
          <w:caps w:val="0"/>
          <w:color w:val="auto"/>
          <w:spacing w:val="0"/>
          <w:sz w:val="32"/>
          <w:szCs w:val="32"/>
          <w:shd w:val="clear" w:fill="FFFFFF"/>
        </w:rPr>
        <w:t>第三章  备案程序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both"/>
        <w:rPr>
          <w:rFonts w:hint="eastAsia" w:ascii="宋体" w:hAnsi="宋体" w:eastAsia="宋体" w:cs="宋体"/>
          <w:color w:val="auto"/>
        </w:rPr>
      </w:pPr>
      <w:r>
        <w:rPr>
          <w:rFonts w:hint="eastAsia" w:ascii="黑体" w:hAnsi="宋体" w:eastAsia="黑体" w:cs="黑体"/>
          <w:i w:val="0"/>
          <w:iCs w:val="0"/>
          <w:caps w:val="0"/>
          <w:color w:val="auto"/>
          <w:spacing w:val="0"/>
          <w:sz w:val="32"/>
          <w:szCs w:val="32"/>
          <w:shd w:val="clear" w:fill="FFFFFF"/>
        </w:rPr>
        <w:t>第五条</w:t>
      </w:r>
      <w:r>
        <w:rPr>
          <w:rFonts w:hint="eastAsia" w:ascii="黑体" w:hAnsi="宋体" w:eastAsia="黑体" w:cs="黑体"/>
          <w:i w:val="0"/>
          <w:iCs w:val="0"/>
          <w:caps w:val="0"/>
          <w:color w:val="auto"/>
          <w:spacing w:val="0"/>
          <w:sz w:val="32"/>
          <w:szCs w:val="32"/>
          <w:shd w:val="clear" w:fill="FFFFFF"/>
          <w:lang w:val="en-US" w:eastAsia="zh-CN"/>
        </w:rPr>
        <w:t xml:space="preserve"> </w:t>
      </w:r>
      <w:r>
        <w:rPr>
          <w:rFonts w:hint="eastAsia" w:ascii="仿宋_GB2312" w:hAnsi="Calibri" w:eastAsia="仿宋_GB2312" w:cs="仿宋_GB2312"/>
          <w:i w:val="0"/>
          <w:iCs w:val="0"/>
          <w:caps w:val="0"/>
          <w:color w:val="auto"/>
          <w:spacing w:val="0"/>
          <w:sz w:val="32"/>
          <w:szCs w:val="32"/>
          <w:shd w:val="clear" w:fill="FFFFFF"/>
          <w:lang w:val="en-US" w:eastAsia="zh-CN"/>
        </w:rPr>
        <w:t>漯河</w:t>
      </w:r>
      <w:r>
        <w:rPr>
          <w:rFonts w:hint="default" w:ascii="仿宋_GB2312" w:hAnsi="Calibri" w:eastAsia="仿宋_GB2312" w:cs="仿宋_GB2312"/>
          <w:i w:val="0"/>
          <w:iCs w:val="0"/>
          <w:caps w:val="0"/>
          <w:color w:val="auto"/>
          <w:spacing w:val="0"/>
          <w:sz w:val="32"/>
          <w:szCs w:val="32"/>
          <w:shd w:val="clear" w:fill="FFFFFF"/>
        </w:rPr>
        <w:t>市知识产权强企备案需提供以下材料：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both"/>
        <w:rPr>
          <w:rFonts w:hint="eastAsia" w:ascii="宋体" w:hAnsi="宋体" w:eastAsia="宋体" w:cs="宋体"/>
          <w:color w:val="auto"/>
        </w:rPr>
      </w:pPr>
      <w:r>
        <w:rPr>
          <w:rFonts w:hint="default" w:ascii="仿宋_GB2312" w:hAnsi="Calibri" w:eastAsia="仿宋_GB2312" w:cs="仿宋_GB2312"/>
          <w:i w:val="0"/>
          <w:iCs w:val="0"/>
          <w:caps w:val="0"/>
          <w:color w:val="auto"/>
          <w:spacing w:val="0"/>
          <w:sz w:val="32"/>
          <w:szCs w:val="32"/>
          <w:shd w:val="clear" w:fill="FFFFFF"/>
        </w:rPr>
        <w:t>（一）《</w:t>
      </w:r>
      <w:r>
        <w:rPr>
          <w:rFonts w:hint="eastAsia" w:ascii="仿宋_GB2312" w:hAnsi="Calibri" w:eastAsia="仿宋_GB2312" w:cs="仿宋_GB2312"/>
          <w:i w:val="0"/>
          <w:iCs w:val="0"/>
          <w:caps w:val="0"/>
          <w:color w:val="auto"/>
          <w:spacing w:val="0"/>
          <w:sz w:val="32"/>
          <w:szCs w:val="32"/>
          <w:shd w:val="clear" w:fill="FFFFFF"/>
          <w:lang w:eastAsia="zh-CN"/>
        </w:rPr>
        <w:t>漯河</w:t>
      </w:r>
      <w:r>
        <w:rPr>
          <w:rFonts w:hint="default" w:ascii="仿宋_GB2312" w:hAnsi="Calibri" w:eastAsia="仿宋_GB2312" w:cs="仿宋_GB2312"/>
          <w:i w:val="0"/>
          <w:iCs w:val="0"/>
          <w:caps w:val="0"/>
          <w:color w:val="auto"/>
          <w:spacing w:val="0"/>
          <w:sz w:val="32"/>
          <w:szCs w:val="32"/>
          <w:shd w:val="clear" w:fill="FFFFFF"/>
        </w:rPr>
        <w:t>市知识产权强企备案表》；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both"/>
        <w:rPr>
          <w:rFonts w:hint="eastAsia" w:ascii="宋体" w:hAnsi="宋体" w:eastAsia="宋体" w:cs="宋体"/>
          <w:color w:val="auto"/>
        </w:rPr>
      </w:pPr>
      <w:r>
        <w:rPr>
          <w:rFonts w:hint="default" w:ascii="仿宋_GB2312" w:hAnsi="Calibri" w:eastAsia="仿宋_GB2312" w:cs="仿宋_GB2312"/>
          <w:i w:val="0"/>
          <w:iCs w:val="0"/>
          <w:caps w:val="0"/>
          <w:color w:val="auto"/>
          <w:spacing w:val="0"/>
          <w:sz w:val="32"/>
          <w:szCs w:val="32"/>
          <w:shd w:val="clear" w:fill="FFFFFF"/>
        </w:rPr>
        <w:t>（二）营业执照、专利授权证书复印件（校验原件）；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both"/>
        <w:rPr>
          <w:rFonts w:hint="eastAsia" w:ascii="宋体" w:hAnsi="宋体" w:eastAsia="宋体" w:cs="宋体"/>
          <w:color w:val="auto"/>
        </w:rPr>
      </w:pPr>
      <w:r>
        <w:rPr>
          <w:rFonts w:hint="default" w:ascii="仿宋_GB2312" w:hAnsi="Calibri" w:eastAsia="仿宋_GB2312" w:cs="仿宋_GB2312"/>
          <w:i w:val="0"/>
          <w:iCs w:val="0"/>
          <w:caps w:val="0"/>
          <w:color w:val="auto"/>
          <w:spacing w:val="0"/>
          <w:sz w:val="32"/>
          <w:szCs w:val="32"/>
          <w:shd w:val="clear" w:fill="FFFFFF"/>
        </w:rPr>
        <w:t>（三）企业上年度财务报表（盖财务章）；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both"/>
        <w:rPr>
          <w:rFonts w:hint="default" w:ascii="宋体" w:hAnsi="宋体" w:eastAsia="宋体" w:cs="宋体"/>
          <w:color w:val="auto"/>
          <w:lang w:val="en-US"/>
        </w:rPr>
      </w:pPr>
      <w:r>
        <w:rPr>
          <w:rFonts w:hint="default" w:ascii="仿宋_GB2312" w:hAnsi="Calibri" w:eastAsia="仿宋_GB2312" w:cs="仿宋_GB2312"/>
          <w:i w:val="0"/>
          <w:iCs w:val="0"/>
          <w:caps w:val="0"/>
          <w:color w:val="auto"/>
          <w:spacing w:val="0"/>
          <w:sz w:val="32"/>
          <w:szCs w:val="32"/>
          <w:shd w:val="clear" w:fill="FFFFFF"/>
        </w:rPr>
        <w:t>（四）其它相关证明材料</w:t>
      </w:r>
      <w:r>
        <w:rPr>
          <w:rFonts w:hint="default" w:ascii="仿宋_GB2312" w:hAnsi="Calibri" w:eastAsia="仿宋_GB2312" w:cs="仿宋_GB2312"/>
          <w:i w:val="0"/>
          <w:iCs w:val="0"/>
          <w:caps w:val="0"/>
          <w:color w:val="auto"/>
          <w:spacing w:val="0"/>
          <w:sz w:val="32"/>
          <w:szCs w:val="32"/>
          <w:shd w:val="clear" w:fill="FFFFFF"/>
          <w:lang w:val="en-US"/>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both"/>
        <w:rPr>
          <w:rFonts w:hint="eastAsia" w:ascii="宋体" w:hAnsi="宋体" w:eastAsia="宋体" w:cs="宋体"/>
          <w:color w:val="auto"/>
        </w:rPr>
      </w:pPr>
      <w:r>
        <w:rPr>
          <w:rFonts w:hint="default" w:ascii="仿宋_GB2312" w:hAnsi="Calibri" w:eastAsia="仿宋_GB2312" w:cs="仿宋_GB2312"/>
          <w:i w:val="0"/>
          <w:iCs w:val="0"/>
          <w:caps w:val="0"/>
          <w:color w:val="auto"/>
          <w:spacing w:val="0"/>
          <w:sz w:val="32"/>
          <w:szCs w:val="32"/>
          <w:shd w:val="clear" w:fill="FFFFFF"/>
        </w:rPr>
        <w:t>上述材料复印件须加盖申报单位公章。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both"/>
        <w:rPr>
          <w:rFonts w:hint="eastAsia" w:ascii="宋体" w:hAnsi="宋体" w:eastAsia="宋体" w:cs="宋体"/>
          <w:color w:val="auto"/>
        </w:rPr>
      </w:pPr>
      <w:r>
        <w:rPr>
          <w:rFonts w:hint="eastAsia" w:ascii="黑体" w:hAnsi="宋体" w:eastAsia="黑体" w:cs="黑体"/>
          <w:i w:val="0"/>
          <w:iCs w:val="0"/>
          <w:caps w:val="0"/>
          <w:color w:val="auto"/>
          <w:spacing w:val="0"/>
          <w:sz w:val="32"/>
          <w:szCs w:val="32"/>
          <w:shd w:val="clear" w:fill="FFFFFF"/>
        </w:rPr>
        <w:t>第六条</w:t>
      </w:r>
      <w:r>
        <w:rPr>
          <w:rFonts w:hint="eastAsia" w:ascii="黑体" w:hAnsi="宋体" w:eastAsia="黑体" w:cs="黑体"/>
          <w:i w:val="0"/>
          <w:iCs w:val="0"/>
          <w:caps w:val="0"/>
          <w:color w:val="auto"/>
          <w:spacing w:val="0"/>
          <w:sz w:val="32"/>
          <w:szCs w:val="32"/>
          <w:shd w:val="clear" w:fill="FFFFFF"/>
          <w:lang w:val="en-US" w:eastAsia="zh-CN"/>
        </w:rPr>
        <w:t xml:space="preserve"> </w:t>
      </w:r>
      <w:r>
        <w:rPr>
          <w:rFonts w:hint="default" w:ascii="仿宋_GB2312" w:hAnsi="Calibri" w:eastAsia="仿宋_GB2312" w:cs="仿宋_GB2312"/>
          <w:i w:val="0"/>
          <w:iCs w:val="0"/>
          <w:caps w:val="0"/>
          <w:color w:val="auto"/>
          <w:spacing w:val="0"/>
          <w:sz w:val="32"/>
          <w:szCs w:val="32"/>
          <w:shd w:val="clear" w:fill="FFFFFF"/>
        </w:rPr>
        <w:t>各</w:t>
      </w:r>
      <w:r>
        <w:rPr>
          <w:rFonts w:hint="eastAsia" w:ascii="仿宋_GB2312" w:hAnsi="Calibri" w:eastAsia="仿宋_GB2312" w:cs="仿宋_GB2312"/>
          <w:i w:val="0"/>
          <w:iCs w:val="0"/>
          <w:caps w:val="0"/>
          <w:color w:val="auto"/>
          <w:spacing w:val="0"/>
          <w:sz w:val="32"/>
          <w:szCs w:val="32"/>
          <w:shd w:val="clear" w:fill="FFFFFF"/>
          <w:lang w:eastAsia="zh-CN"/>
        </w:rPr>
        <w:t>县、区知识产权管理部门</w:t>
      </w:r>
      <w:r>
        <w:rPr>
          <w:rFonts w:hint="default" w:ascii="仿宋_GB2312" w:hAnsi="Calibri" w:eastAsia="仿宋_GB2312" w:cs="仿宋_GB2312"/>
          <w:i w:val="0"/>
          <w:iCs w:val="0"/>
          <w:caps w:val="0"/>
          <w:color w:val="auto"/>
          <w:spacing w:val="0"/>
          <w:sz w:val="32"/>
          <w:szCs w:val="32"/>
          <w:shd w:val="clear" w:fill="FFFFFF"/>
        </w:rPr>
        <w:t>对本辖区企业材料进行审核，筛选辖区内符合要求的企业，形成推荐意见，报市市场监督管理局</w:t>
      </w:r>
      <w:r>
        <w:rPr>
          <w:rFonts w:hint="eastAsia" w:ascii="仿宋_GB2312" w:hAnsi="Calibri" w:eastAsia="仿宋_GB2312" w:cs="仿宋_GB2312"/>
          <w:i w:val="0"/>
          <w:iCs w:val="0"/>
          <w:caps w:val="0"/>
          <w:color w:val="auto"/>
          <w:spacing w:val="0"/>
          <w:sz w:val="32"/>
          <w:szCs w:val="32"/>
          <w:shd w:val="clear" w:fill="FFFFFF"/>
          <w:lang w:eastAsia="zh-CN"/>
        </w:rPr>
        <w:t>（知识产权局）</w:t>
      </w:r>
      <w:r>
        <w:rPr>
          <w:rFonts w:hint="default" w:ascii="仿宋_GB2312" w:hAnsi="Calibri" w:eastAsia="仿宋_GB2312" w:cs="仿宋_GB2312"/>
          <w:i w:val="0"/>
          <w:iCs w:val="0"/>
          <w:caps w:val="0"/>
          <w:color w:val="auto"/>
          <w:spacing w:val="0"/>
          <w:sz w:val="32"/>
          <w:szCs w:val="32"/>
          <w:shd w:val="clear" w:fill="FFFFFF"/>
        </w:rPr>
        <w:t>。经评审、公示、认定后将企业纳入市知识产权强企库进行管理。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both"/>
        <w:rPr>
          <w:rFonts w:hint="eastAsia" w:ascii="宋体" w:hAnsi="宋体" w:eastAsia="宋体" w:cs="宋体"/>
          <w:color w:val="auto"/>
        </w:rPr>
      </w:pPr>
      <w:r>
        <w:rPr>
          <w:rFonts w:hint="eastAsia" w:ascii="黑体" w:hAnsi="宋体" w:eastAsia="黑体" w:cs="黑体"/>
          <w:i w:val="0"/>
          <w:iCs w:val="0"/>
          <w:caps w:val="0"/>
          <w:color w:val="auto"/>
          <w:spacing w:val="0"/>
          <w:sz w:val="32"/>
          <w:szCs w:val="32"/>
          <w:shd w:val="clear" w:fill="FFFFFF"/>
        </w:rPr>
        <w:t>第七条</w:t>
      </w:r>
      <w:r>
        <w:rPr>
          <w:rFonts w:hint="eastAsia" w:ascii="黑体" w:hAnsi="宋体" w:eastAsia="黑体" w:cs="黑体"/>
          <w:i w:val="0"/>
          <w:iCs w:val="0"/>
          <w:caps w:val="0"/>
          <w:color w:val="auto"/>
          <w:spacing w:val="0"/>
          <w:sz w:val="32"/>
          <w:szCs w:val="32"/>
          <w:shd w:val="clear" w:fill="FFFFFF"/>
          <w:lang w:val="en-US" w:eastAsia="zh-CN"/>
        </w:rPr>
        <w:t xml:space="preserve"> </w:t>
      </w:r>
      <w:r>
        <w:rPr>
          <w:rFonts w:hint="eastAsia" w:ascii="仿宋_GB2312" w:hAnsi="Calibri" w:eastAsia="仿宋_GB2312" w:cs="仿宋_GB2312"/>
          <w:i w:val="0"/>
          <w:iCs w:val="0"/>
          <w:caps w:val="0"/>
          <w:color w:val="auto"/>
          <w:spacing w:val="0"/>
          <w:sz w:val="32"/>
          <w:szCs w:val="32"/>
          <w:shd w:val="clear" w:fill="FFFFFF"/>
          <w:lang w:val="en-US" w:eastAsia="zh-CN"/>
        </w:rPr>
        <w:t>漯河</w:t>
      </w:r>
      <w:r>
        <w:rPr>
          <w:rFonts w:hint="default" w:ascii="仿宋_GB2312" w:hAnsi="Calibri" w:eastAsia="仿宋_GB2312" w:cs="仿宋_GB2312"/>
          <w:i w:val="0"/>
          <w:iCs w:val="0"/>
          <w:caps w:val="0"/>
          <w:color w:val="auto"/>
          <w:spacing w:val="0"/>
          <w:sz w:val="32"/>
          <w:szCs w:val="32"/>
          <w:shd w:val="clear" w:fill="FFFFFF"/>
        </w:rPr>
        <w:t>市知识产权强企实行动态管理，有效期三年。市市场监督管理局</w:t>
      </w:r>
      <w:r>
        <w:rPr>
          <w:rFonts w:hint="eastAsia" w:ascii="仿宋_GB2312" w:hAnsi="Calibri" w:eastAsia="仿宋_GB2312" w:cs="仿宋_GB2312"/>
          <w:i w:val="0"/>
          <w:iCs w:val="0"/>
          <w:caps w:val="0"/>
          <w:color w:val="auto"/>
          <w:spacing w:val="0"/>
          <w:sz w:val="32"/>
          <w:szCs w:val="32"/>
          <w:shd w:val="clear" w:fill="FFFFFF"/>
          <w:lang w:eastAsia="zh-CN"/>
        </w:rPr>
        <w:t>（知识产权局）</w:t>
      </w:r>
      <w:r>
        <w:rPr>
          <w:rFonts w:hint="default" w:ascii="仿宋_GB2312" w:hAnsi="Calibri" w:eastAsia="仿宋_GB2312" w:cs="仿宋_GB2312"/>
          <w:i w:val="0"/>
          <w:iCs w:val="0"/>
          <w:caps w:val="0"/>
          <w:color w:val="auto"/>
          <w:spacing w:val="0"/>
          <w:sz w:val="32"/>
          <w:szCs w:val="32"/>
          <w:shd w:val="clear" w:fill="FFFFFF"/>
        </w:rPr>
        <w:t>对</w:t>
      </w:r>
      <w:r>
        <w:rPr>
          <w:rFonts w:hint="eastAsia" w:ascii="仿宋_GB2312" w:hAnsi="Calibri" w:eastAsia="仿宋_GB2312" w:cs="仿宋_GB2312"/>
          <w:i w:val="0"/>
          <w:iCs w:val="0"/>
          <w:caps w:val="0"/>
          <w:color w:val="auto"/>
          <w:spacing w:val="0"/>
          <w:sz w:val="32"/>
          <w:szCs w:val="32"/>
          <w:shd w:val="clear" w:fill="FFFFFF"/>
          <w:lang w:eastAsia="zh-CN"/>
        </w:rPr>
        <w:t>漯河</w:t>
      </w:r>
      <w:r>
        <w:rPr>
          <w:rFonts w:hint="default" w:ascii="仿宋_GB2312" w:hAnsi="Calibri" w:eastAsia="仿宋_GB2312" w:cs="仿宋_GB2312"/>
          <w:i w:val="0"/>
          <w:iCs w:val="0"/>
          <w:caps w:val="0"/>
          <w:color w:val="auto"/>
          <w:spacing w:val="0"/>
          <w:sz w:val="32"/>
          <w:szCs w:val="32"/>
          <w:shd w:val="clear" w:fill="FFFFFF"/>
        </w:rPr>
        <w:t>市知识产权强企每三年进行一次复核并公示结果。对通过复核的企业，重新计算其有效期，下发复核文件；对未通过复核的企业，给予警示整改，两次复核不合格的，取消其市级知识产权强企资格，并予以公布。有下列情况之一的，视为复核不合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both"/>
        <w:rPr>
          <w:rFonts w:hint="eastAsia" w:ascii="宋体" w:hAnsi="宋体" w:eastAsia="宋体" w:cs="宋体"/>
          <w:color w:val="auto"/>
        </w:rPr>
      </w:pPr>
      <w:r>
        <w:rPr>
          <w:rFonts w:hint="default" w:ascii="仿宋_GB2312" w:hAnsi="Calibri" w:eastAsia="仿宋_GB2312" w:cs="仿宋_GB2312"/>
          <w:i w:val="0"/>
          <w:iCs w:val="0"/>
          <w:caps w:val="0"/>
          <w:color w:val="auto"/>
          <w:spacing w:val="0"/>
          <w:sz w:val="32"/>
          <w:szCs w:val="32"/>
          <w:shd w:val="clear" w:fill="FFFFFF"/>
        </w:rPr>
        <w:t>（一）三年内企业拥有专利等知识产权数量没有增长；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both"/>
        <w:rPr>
          <w:rFonts w:hint="eastAsia" w:ascii="宋体" w:hAnsi="宋体" w:eastAsia="宋体" w:cs="宋体"/>
          <w:color w:val="auto"/>
        </w:rPr>
      </w:pPr>
      <w:r>
        <w:rPr>
          <w:rFonts w:hint="default" w:ascii="仿宋_GB2312" w:hAnsi="Calibri" w:eastAsia="仿宋_GB2312" w:cs="仿宋_GB2312"/>
          <w:i w:val="0"/>
          <w:iCs w:val="0"/>
          <w:caps w:val="0"/>
          <w:color w:val="auto"/>
          <w:spacing w:val="0"/>
          <w:sz w:val="32"/>
          <w:szCs w:val="32"/>
          <w:shd w:val="clear" w:fill="FFFFFF"/>
        </w:rPr>
        <w:t>（二）三年内企业未开展知识产权管理、培训、宣传等活动；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both"/>
        <w:rPr>
          <w:rFonts w:hint="eastAsia" w:ascii="宋体" w:hAnsi="宋体" w:eastAsia="宋体" w:cs="宋体"/>
          <w:color w:val="auto"/>
        </w:rPr>
      </w:pPr>
      <w:r>
        <w:rPr>
          <w:rFonts w:hint="default" w:ascii="仿宋_GB2312" w:hAnsi="Calibri" w:eastAsia="仿宋_GB2312" w:cs="仿宋_GB2312"/>
          <w:i w:val="0"/>
          <w:iCs w:val="0"/>
          <w:caps w:val="0"/>
          <w:color w:val="auto"/>
          <w:spacing w:val="0"/>
          <w:sz w:val="32"/>
          <w:szCs w:val="32"/>
          <w:shd w:val="clear" w:fill="FFFFFF"/>
        </w:rPr>
        <w:t>（三）三年内企业发生重大行政和司法程序认定的恶意侵犯他人知识产权行为。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both"/>
        <w:rPr>
          <w:rFonts w:hint="eastAsia" w:ascii="宋体" w:hAnsi="宋体" w:eastAsia="宋体" w:cs="宋体"/>
          <w:color w:val="auto"/>
        </w:rPr>
      </w:pPr>
      <w:r>
        <w:rPr>
          <w:rFonts w:hint="eastAsia" w:ascii="黑体" w:hAnsi="宋体" w:eastAsia="黑体" w:cs="黑体"/>
          <w:i w:val="0"/>
          <w:iCs w:val="0"/>
          <w:caps w:val="0"/>
          <w:color w:val="auto"/>
          <w:spacing w:val="0"/>
          <w:sz w:val="32"/>
          <w:szCs w:val="32"/>
          <w:shd w:val="clear" w:fill="FFFFFF"/>
        </w:rPr>
        <w:t>第八条</w:t>
      </w:r>
      <w:r>
        <w:rPr>
          <w:rFonts w:hint="eastAsia" w:ascii="黑体" w:hAnsi="宋体" w:eastAsia="黑体" w:cs="黑体"/>
          <w:i w:val="0"/>
          <w:iCs w:val="0"/>
          <w:caps w:val="0"/>
          <w:color w:val="auto"/>
          <w:spacing w:val="0"/>
          <w:sz w:val="32"/>
          <w:szCs w:val="32"/>
          <w:shd w:val="clear" w:fill="FFFFFF"/>
          <w:lang w:val="en-US" w:eastAsia="zh-CN"/>
        </w:rPr>
        <w:t xml:space="preserve"> </w:t>
      </w:r>
      <w:r>
        <w:rPr>
          <w:rFonts w:hint="default" w:ascii="仿宋_GB2312" w:hAnsi="Calibri" w:eastAsia="仿宋_GB2312" w:cs="仿宋_GB2312"/>
          <w:i w:val="0"/>
          <w:iCs w:val="0"/>
          <w:caps w:val="0"/>
          <w:color w:val="auto"/>
          <w:spacing w:val="0"/>
          <w:sz w:val="32"/>
          <w:szCs w:val="32"/>
          <w:shd w:val="clear" w:fill="FFFFFF"/>
        </w:rPr>
        <w:t>企业在申报过程中存在弄虚作假行为的，取消其申报资格，三年内不得申报知识产权资金计划项目；已备案的，取消强企资格。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color w:val="auto"/>
        </w:rPr>
      </w:pPr>
      <w:r>
        <w:rPr>
          <w:rFonts w:hint="eastAsia" w:ascii="黑体" w:hAnsi="宋体" w:eastAsia="黑体" w:cs="黑体"/>
          <w:i w:val="0"/>
          <w:iCs w:val="0"/>
          <w:caps w:val="0"/>
          <w:color w:val="auto"/>
          <w:spacing w:val="0"/>
          <w:sz w:val="32"/>
          <w:szCs w:val="32"/>
          <w:shd w:val="clear" w:fill="FFFFFF"/>
        </w:rPr>
        <w:t>第四章  支持政策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both"/>
        <w:rPr>
          <w:rFonts w:hint="eastAsia" w:ascii="宋体" w:hAnsi="宋体" w:eastAsia="宋体" w:cs="宋体"/>
          <w:color w:val="auto"/>
        </w:rPr>
      </w:pPr>
      <w:r>
        <w:rPr>
          <w:rFonts w:hint="eastAsia" w:ascii="黑体" w:hAnsi="宋体" w:eastAsia="黑体" w:cs="黑体"/>
          <w:i w:val="0"/>
          <w:iCs w:val="0"/>
          <w:caps w:val="0"/>
          <w:color w:val="auto"/>
          <w:spacing w:val="0"/>
          <w:sz w:val="32"/>
          <w:szCs w:val="32"/>
          <w:shd w:val="clear" w:fill="FFFFFF"/>
        </w:rPr>
        <w:t>第九条</w:t>
      </w:r>
      <w:r>
        <w:rPr>
          <w:rFonts w:hint="eastAsia" w:ascii="黑体" w:hAnsi="宋体" w:eastAsia="黑体" w:cs="黑体"/>
          <w:i w:val="0"/>
          <w:iCs w:val="0"/>
          <w:caps w:val="0"/>
          <w:color w:val="auto"/>
          <w:spacing w:val="0"/>
          <w:sz w:val="32"/>
          <w:szCs w:val="32"/>
          <w:shd w:val="clear" w:fill="FFFFFF"/>
          <w:lang w:val="en-US" w:eastAsia="zh-CN"/>
        </w:rPr>
        <w:t xml:space="preserve"> </w:t>
      </w:r>
      <w:r>
        <w:rPr>
          <w:rFonts w:hint="default" w:ascii="仿宋_GB2312" w:hAnsi="Calibri" w:eastAsia="仿宋_GB2312" w:cs="仿宋_GB2312"/>
          <w:i w:val="0"/>
          <w:iCs w:val="0"/>
          <w:caps w:val="0"/>
          <w:color w:val="auto"/>
          <w:spacing w:val="0"/>
          <w:sz w:val="32"/>
          <w:szCs w:val="32"/>
          <w:shd w:val="clear" w:fill="FFFFFF"/>
        </w:rPr>
        <w:t>对市级知识产权强企给予下列支持：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both"/>
        <w:rPr>
          <w:rFonts w:hint="eastAsia" w:ascii="宋体" w:hAnsi="宋体" w:eastAsia="宋体" w:cs="宋体"/>
          <w:color w:val="auto"/>
        </w:rPr>
      </w:pPr>
      <w:r>
        <w:rPr>
          <w:rFonts w:hint="default" w:ascii="仿宋_GB2312" w:hAnsi="Calibri" w:eastAsia="仿宋_GB2312" w:cs="仿宋_GB2312"/>
          <w:i w:val="0"/>
          <w:iCs w:val="0"/>
          <w:caps w:val="0"/>
          <w:color w:val="auto"/>
          <w:spacing w:val="0"/>
          <w:sz w:val="32"/>
          <w:szCs w:val="32"/>
          <w:shd w:val="clear" w:fill="FFFFFF"/>
        </w:rPr>
        <w:t>（一）按政策规定给予资金奖励。奖励资金按照</w:t>
      </w:r>
      <w:r>
        <w:rPr>
          <w:rFonts w:hint="eastAsia" w:ascii="仿宋_GB2312" w:hAnsi="Calibri" w:eastAsia="仿宋_GB2312" w:cs="仿宋_GB2312"/>
          <w:i w:val="0"/>
          <w:iCs w:val="0"/>
          <w:caps w:val="0"/>
          <w:color w:val="auto"/>
          <w:spacing w:val="0"/>
          <w:sz w:val="32"/>
          <w:szCs w:val="32"/>
          <w:shd w:val="clear" w:fill="FFFFFF"/>
          <w:lang w:eastAsia="zh-CN"/>
        </w:rPr>
        <w:t>漯市监</w:t>
      </w:r>
      <w:r>
        <w:rPr>
          <w:rFonts w:hint="eastAsia" w:ascii="仿宋" w:hAnsi="仿宋" w:eastAsia="仿宋" w:cs="仿宋"/>
          <w:color w:val="auto"/>
          <w:sz w:val="32"/>
          <w:szCs w:val="32"/>
          <w:u w:val="none"/>
          <w:lang w:eastAsia="zh-CN"/>
        </w:rPr>
        <w:t>〔202</w:t>
      </w:r>
      <w:r>
        <w:rPr>
          <w:rFonts w:hint="eastAsia" w:ascii="仿宋" w:hAnsi="仿宋" w:eastAsia="仿宋" w:cs="仿宋"/>
          <w:color w:val="auto"/>
          <w:sz w:val="32"/>
          <w:szCs w:val="32"/>
          <w:u w:val="none"/>
          <w:lang w:val="en-US" w:eastAsia="zh-CN"/>
        </w:rPr>
        <w:t>0</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199</w:t>
      </w:r>
      <w:r>
        <w:rPr>
          <w:rFonts w:hint="eastAsia" w:ascii="仿宋" w:hAnsi="仿宋" w:eastAsia="仿宋" w:cs="仿宋"/>
          <w:color w:val="auto"/>
          <w:sz w:val="32"/>
          <w:szCs w:val="32"/>
          <w:u w:val="none"/>
          <w:lang w:eastAsia="zh-CN"/>
        </w:rPr>
        <w:t>号</w:t>
      </w:r>
      <w:r>
        <w:rPr>
          <w:rFonts w:hint="default" w:ascii="仿宋_GB2312" w:hAnsi="Calibri" w:eastAsia="仿宋_GB2312" w:cs="仿宋_GB2312"/>
          <w:i w:val="0"/>
          <w:iCs w:val="0"/>
          <w:caps w:val="0"/>
          <w:color w:val="auto"/>
          <w:spacing w:val="0"/>
          <w:sz w:val="32"/>
          <w:szCs w:val="32"/>
          <w:shd w:val="clear" w:fill="FFFFFF"/>
        </w:rPr>
        <w:t>《</w:t>
      </w:r>
      <w:r>
        <w:rPr>
          <w:rFonts w:hint="eastAsia" w:ascii="仿宋_GB2312" w:hAnsi="Calibri" w:eastAsia="仿宋_GB2312" w:cs="仿宋_GB2312"/>
          <w:i w:val="0"/>
          <w:iCs w:val="0"/>
          <w:caps w:val="0"/>
          <w:color w:val="auto"/>
          <w:spacing w:val="0"/>
          <w:sz w:val="32"/>
          <w:szCs w:val="32"/>
          <w:shd w:val="clear" w:fill="FFFFFF"/>
          <w:lang w:eastAsia="zh-CN"/>
        </w:rPr>
        <w:t>漯河市</w:t>
      </w:r>
      <w:r>
        <w:rPr>
          <w:rFonts w:hint="default" w:ascii="仿宋_GB2312" w:hAnsi="Calibri" w:eastAsia="仿宋_GB2312" w:cs="仿宋_GB2312"/>
          <w:i w:val="0"/>
          <w:iCs w:val="0"/>
          <w:caps w:val="0"/>
          <w:color w:val="auto"/>
          <w:spacing w:val="0"/>
          <w:sz w:val="32"/>
          <w:szCs w:val="32"/>
          <w:shd w:val="clear" w:fill="FFFFFF"/>
        </w:rPr>
        <w:t>知识产权专项资金管理办法》文件执行；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both"/>
        <w:rPr>
          <w:rFonts w:hint="eastAsia" w:ascii="宋体" w:hAnsi="宋体" w:eastAsia="宋体" w:cs="宋体"/>
          <w:color w:val="auto"/>
        </w:rPr>
      </w:pPr>
      <w:r>
        <w:rPr>
          <w:rFonts w:hint="default" w:ascii="仿宋_GB2312" w:hAnsi="Calibri" w:eastAsia="仿宋_GB2312" w:cs="仿宋_GB2312"/>
          <w:i w:val="0"/>
          <w:iCs w:val="0"/>
          <w:caps w:val="0"/>
          <w:color w:val="auto"/>
          <w:spacing w:val="0"/>
          <w:sz w:val="32"/>
          <w:szCs w:val="32"/>
          <w:shd w:val="clear" w:fill="FFFFFF"/>
        </w:rPr>
        <w:t>（二）优先推荐申报国家级、省级知识产权强企；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both"/>
        <w:rPr>
          <w:rFonts w:hint="eastAsia" w:ascii="宋体" w:hAnsi="宋体" w:eastAsia="宋体" w:cs="宋体"/>
          <w:color w:val="auto"/>
        </w:rPr>
      </w:pPr>
      <w:r>
        <w:rPr>
          <w:rFonts w:hint="default" w:ascii="仿宋_GB2312" w:hAnsi="Calibri" w:eastAsia="仿宋_GB2312" w:cs="仿宋_GB2312"/>
          <w:i w:val="0"/>
          <w:iCs w:val="0"/>
          <w:caps w:val="0"/>
          <w:color w:val="auto"/>
          <w:spacing w:val="0"/>
          <w:sz w:val="32"/>
          <w:szCs w:val="32"/>
          <w:shd w:val="clear" w:fill="FFFFFF"/>
        </w:rPr>
        <w:t>（三）在专利授权奖励、专利权质押融资补贴、专利保护、专利维权援助、相关培训辅导等工作中给予优先支持。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both"/>
        <w:rPr>
          <w:rFonts w:hint="eastAsia" w:ascii="宋体" w:hAnsi="宋体" w:eastAsia="宋体" w:cs="宋体"/>
          <w:color w:val="auto"/>
        </w:rPr>
      </w:pPr>
      <w:r>
        <w:rPr>
          <w:rFonts w:hint="eastAsia" w:ascii="黑体" w:hAnsi="宋体" w:eastAsia="黑体" w:cs="黑体"/>
          <w:i w:val="0"/>
          <w:iCs w:val="0"/>
          <w:caps w:val="0"/>
          <w:color w:val="auto"/>
          <w:spacing w:val="0"/>
          <w:sz w:val="32"/>
          <w:szCs w:val="32"/>
          <w:shd w:val="clear" w:fill="FFFFFF"/>
        </w:rPr>
        <w:t>第十条</w:t>
      </w:r>
      <w:r>
        <w:rPr>
          <w:rFonts w:hint="eastAsia" w:ascii="黑体" w:hAnsi="宋体" w:eastAsia="黑体" w:cs="黑体"/>
          <w:i w:val="0"/>
          <w:iCs w:val="0"/>
          <w:caps w:val="0"/>
          <w:color w:val="auto"/>
          <w:spacing w:val="0"/>
          <w:sz w:val="32"/>
          <w:szCs w:val="32"/>
          <w:shd w:val="clear" w:fill="FFFFFF"/>
          <w:lang w:val="en-US" w:eastAsia="zh-CN"/>
        </w:rPr>
        <w:t xml:space="preserve"> </w:t>
      </w:r>
      <w:r>
        <w:rPr>
          <w:rFonts w:hint="default" w:ascii="仿宋_GB2312" w:hAnsi="Calibri" w:eastAsia="仿宋_GB2312" w:cs="仿宋_GB2312"/>
          <w:i w:val="0"/>
          <w:iCs w:val="0"/>
          <w:caps w:val="0"/>
          <w:color w:val="auto"/>
          <w:spacing w:val="0"/>
          <w:sz w:val="32"/>
          <w:szCs w:val="32"/>
          <w:shd w:val="clear" w:fill="FFFFFF"/>
        </w:rPr>
        <w:t>凡符合本办法规定的奖励对象，均可向市市场监督管理局</w:t>
      </w:r>
      <w:r>
        <w:rPr>
          <w:rFonts w:hint="eastAsia" w:ascii="仿宋_GB2312" w:hAnsi="Calibri" w:eastAsia="仿宋_GB2312" w:cs="仿宋_GB2312"/>
          <w:i w:val="0"/>
          <w:iCs w:val="0"/>
          <w:caps w:val="0"/>
          <w:color w:val="auto"/>
          <w:spacing w:val="0"/>
          <w:sz w:val="32"/>
          <w:szCs w:val="32"/>
          <w:shd w:val="clear" w:fill="FFFFFF"/>
          <w:lang w:eastAsia="zh-CN"/>
        </w:rPr>
        <w:t>（知识产权局）</w:t>
      </w:r>
      <w:r>
        <w:rPr>
          <w:rFonts w:hint="default" w:ascii="仿宋_GB2312" w:hAnsi="Calibri" w:eastAsia="仿宋_GB2312" w:cs="仿宋_GB2312"/>
          <w:i w:val="0"/>
          <w:iCs w:val="0"/>
          <w:caps w:val="0"/>
          <w:color w:val="auto"/>
          <w:spacing w:val="0"/>
          <w:sz w:val="32"/>
          <w:szCs w:val="32"/>
          <w:shd w:val="clear" w:fill="FFFFFF"/>
        </w:rPr>
        <w:t>提出申请。市市场监督管理局</w:t>
      </w:r>
      <w:r>
        <w:rPr>
          <w:rFonts w:hint="eastAsia" w:ascii="仿宋_GB2312" w:hAnsi="Calibri" w:eastAsia="仿宋_GB2312" w:cs="仿宋_GB2312"/>
          <w:i w:val="0"/>
          <w:iCs w:val="0"/>
          <w:caps w:val="0"/>
          <w:color w:val="auto"/>
          <w:spacing w:val="0"/>
          <w:sz w:val="32"/>
          <w:szCs w:val="32"/>
          <w:shd w:val="clear" w:fill="FFFFFF"/>
          <w:lang w:eastAsia="zh-CN"/>
        </w:rPr>
        <w:t>（知识产权局）</w:t>
      </w:r>
      <w:r>
        <w:rPr>
          <w:rFonts w:hint="default" w:ascii="仿宋_GB2312" w:hAnsi="Calibri" w:eastAsia="仿宋_GB2312" w:cs="仿宋_GB2312"/>
          <w:i w:val="0"/>
          <w:iCs w:val="0"/>
          <w:caps w:val="0"/>
          <w:color w:val="auto"/>
          <w:spacing w:val="0"/>
          <w:sz w:val="32"/>
          <w:szCs w:val="32"/>
          <w:shd w:val="clear" w:fill="FFFFFF"/>
        </w:rPr>
        <w:t>对项目进行审查，审查通过的，报市财政局按国库支付程序拨付资金。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color w:val="auto"/>
        </w:rPr>
      </w:pPr>
      <w:r>
        <w:rPr>
          <w:rFonts w:hint="eastAsia" w:ascii="黑体" w:hAnsi="宋体" w:eastAsia="黑体" w:cs="黑体"/>
          <w:i w:val="0"/>
          <w:iCs w:val="0"/>
          <w:caps w:val="0"/>
          <w:color w:val="auto"/>
          <w:spacing w:val="0"/>
          <w:sz w:val="32"/>
          <w:szCs w:val="32"/>
          <w:shd w:val="clear" w:fill="FFFFFF"/>
        </w:rPr>
        <w:t>第五章  附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firstLine="640" w:firstLineChars="200"/>
        <w:jc w:val="both"/>
        <w:rPr>
          <w:rFonts w:hint="eastAsia" w:ascii="仿宋_GB2312" w:hAnsi="Calibri" w:eastAsia="仿宋_GB2312" w:cs="仿宋_GB2312"/>
          <w:i w:val="0"/>
          <w:iCs w:val="0"/>
          <w:caps w:val="0"/>
          <w:color w:val="auto"/>
          <w:spacing w:val="0"/>
          <w:sz w:val="32"/>
          <w:szCs w:val="32"/>
          <w:shd w:val="clear" w:fill="FFFFFF"/>
        </w:rPr>
      </w:pPr>
      <w:r>
        <w:rPr>
          <w:rFonts w:hint="eastAsia" w:ascii="黑体" w:hAnsi="宋体" w:eastAsia="黑体" w:cs="黑体"/>
          <w:i w:val="0"/>
          <w:iCs w:val="0"/>
          <w:caps w:val="0"/>
          <w:color w:val="auto"/>
          <w:spacing w:val="0"/>
          <w:sz w:val="32"/>
          <w:szCs w:val="32"/>
          <w:shd w:val="clear" w:fill="FFFFFF"/>
          <w:lang w:eastAsia="zh-CN"/>
        </w:rPr>
        <w:t>第十一条</w:t>
      </w:r>
      <w:r>
        <w:rPr>
          <w:rFonts w:hint="eastAsia" w:ascii="仿宋_GB2312" w:hAnsi="Calibri" w:eastAsia="仿宋_GB2312" w:cs="仿宋_GB2312"/>
          <w:i w:val="0"/>
          <w:iCs w:val="0"/>
          <w:caps w:val="0"/>
          <w:color w:val="auto"/>
          <w:spacing w:val="0"/>
          <w:sz w:val="32"/>
          <w:szCs w:val="32"/>
          <w:shd w:val="clear" w:fill="FFFFFF"/>
          <w:lang w:val="en-US" w:eastAsia="zh-CN"/>
        </w:rPr>
        <w:t xml:space="preserve"> </w:t>
      </w:r>
      <w:r>
        <w:rPr>
          <w:rFonts w:hint="default" w:ascii="仿宋_GB2312" w:hAnsi="Calibri" w:eastAsia="仿宋_GB2312" w:cs="仿宋_GB2312"/>
          <w:i w:val="0"/>
          <w:iCs w:val="0"/>
          <w:caps w:val="0"/>
          <w:color w:val="auto"/>
          <w:spacing w:val="0"/>
          <w:sz w:val="32"/>
          <w:szCs w:val="32"/>
          <w:shd w:val="clear" w:fill="FFFFFF"/>
        </w:rPr>
        <w:t>本办法由</w:t>
      </w:r>
      <w:r>
        <w:rPr>
          <w:rFonts w:hint="eastAsia" w:ascii="仿宋_GB2312" w:hAnsi="Calibri" w:eastAsia="仿宋_GB2312" w:cs="仿宋_GB2312"/>
          <w:i w:val="0"/>
          <w:iCs w:val="0"/>
          <w:caps w:val="0"/>
          <w:color w:val="auto"/>
          <w:spacing w:val="0"/>
          <w:sz w:val="32"/>
          <w:szCs w:val="32"/>
          <w:shd w:val="clear" w:fill="FFFFFF"/>
          <w:lang w:eastAsia="zh-CN"/>
        </w:rPr>
        <w:t>漯河</w:t>
      </w:r>
      <w:r>
        <w:rPr>
          <w:rFonts w:hint="default" w:ascii="仿宋_GB2312" w:hAnsi="Calibri" w:eastAsia="仿宋_GB2312" w:cs="仿宋_GB2312"/>
          <w:i w:val="0"/>
          <w:iCs w:val="0"/>
          <w:caps w:val="0"/>
          <w:color w:val="auto"/>
          <w:spacing w:val="0"/>
          <w:sz w:val="32"/>
          <w:szCs w:val="32"/>
          <w:shd w:val="clear" w:fill="FFFFFF"/>
        </w:rPr>
        <w:t>市市场监督管理局</w:t>
      </w:r>
      <w:r>
        <w:rPr>
          <w:rFonts w:hint="eastAsia" w:ascii="仿宋_GB2312" w:hAnsi="Calibri" w:eastAsia="仿宋_GB2312" w:cs="仿宋_GB2312"/>
          <w:i w:val="0"/>
          <w:iCs w:val="0"/>
          <w:caps w:val="0"/>
          <w:color w:val="auto"/>
          <w:spacing w:val="0"/>
          <w:sz w:val="32"/>
          <w:szCs w:val="32"/>
          <w:shd w:val="clear" w:fill="FFFFFF"/>
          <w:lang w:eastAsia="zh-CN"/>
        </w:rPr>
        <w:t>（知识产权局）</w:t>
      </w:r>
      <w:r>
        <w:rPr>
          <w:rFonts w:hint="default" w:ascii="仿宋_GB2312" w:hAnsi="Calibri" w:eastAsia="仿宋_GB2312" w:cs="仿宋_GB2312"/>
          <w:i w:val="0"/>
          <w:iCs w:val="0"/>
          <w:caps w:val="0"/>
          <w:color w:val="auto"/>
          <w:spacing w:val="0"/>
          <w:sz w:val="32"/>
          <w:szCs w:val="32"/>
          <w:shd w:val="clear" w:fill="FFFFFF"/>
        </w:rPr>
        <w:t>负责解释。</w:t>
      </w:r>
      <w:r>
        <w:rPr>
          <w:rFonts w:hint="default" w:ascii="仿宋_GB2312" w:hAnsi="Calibri" w:eastAsia="仿宋_GB2312" w:cs="仿宋_GB2312"/>
          <w:i w:val="0"/>
          <w:iCs w:val="0"/>
          <w:caps w:val="0"/>
          <w:color w:val="auto"/>
          <w:spacing w:val="0"/>
          <w:sz w:val="32"/>
          <w:szCs w:val="32"/>
          <w:shd w:val="clear" w:fill="FFFFFF"/>
          <w:lang w:val="en-US"/>
        </w:rPr>
        <w:t xml:space="preserve">      </w:t>
      </w:r>
      <w:r>
        <w:rPr>
          <w:rFonts w:hint="eastAsia" w:ascii="仿宋_GB2312" w:hAnsi="Calibri" w:eastAsia="仿宋_GB2312" w:cs="仿宋_GB2312"/>
          <w:i w:val="0"/>
          <w:iCs w:val="0"/>
          <w:caps w:val="0"/>
          <w:color w:val="auto"/>
          <w:spacing w:val="0"/>
          <w:sz w:val="32"/>
          <w:szCs w:val="32"/>
          <w:shd w:val="clear" w:fill="FFFFFF"/>
          <w:lang w:val="en-US" w:eastAsia="zh-CN"/>
        </w:rPr>
        <w:t xml:space="preserve">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firstLine="640" w:firstLineChars="200"/>
        <w:jc w:val="both"/>
        <w:rPr>
          <w:rFonts w:hint="eastAsia" w:ascii="仿宋_GB2312" w:hAnsi="Calibri" w:eastAsia="仿宋_GB2312" w:cs="仿宋_GB2312"/>
          <w:i w:val="0"/>
          <w:iCs w:val="0"/>
          <w:caps w:val="0"/>
          <w:color w:val="auto"/>
          <w:spacing w:val="0"/>
          <w:sz w:val="32"/>
          <w:szCs w:val="32"/>
          <w:shd w:val="clear" w:fill="FFFFFF"/>
        </w:rPr>
      </w:pPr>
      <w:r>
        <w:rPr>
          <w:rFonts w:hint="eastAsia" w:ascii="黑体" w:hAnsi="宋体" w:eastAsia="黑体" w:cs="黑体"/>
          <w:i w:val="0"/>
          <w:iCs w:val="0"/>
          <w:caps w:val="0"/>
          <w:color w:val="auto"/>
          <w:spacing w:val="0"/>
          <w:sz w:val="32"/>
          <w:szCs w:val="32"/>
          <w:shd w:val="clear" w:fill="FFFFFF"/>
          <w:lang w:val="en-US" w:eastAsia="zh-CN"/>
        </w:rPr>
        <w:t>第十二条</w:t>
      </w:r>
      <w:r>
        <w:rPr>
          <w:rFonts w:hint="eastAsia" w:ascii="仿宋_GB2312" w:hAnsi="Calibri" w:eastAsia="仿宋_GB2312" w:cs="仿宋_GB2312"/>
          <w:i w:val="0"/>
          <w:iCs w:val="0"/>
          <w:caps w:val="0"/>
          <w:color w:val="auto"/>
          <w:spacing w:val="0"/>
          <w:sz w:val="32"/>
          <w:szCs w:val="32"/>
          <w:shd w:val="clear" w:fill="FFFFFF"/>
          <w:lang w:val="en-US" w:eastAsia="zh-CN"/>
        </w:rPr>
        <w:t xml:space="preserve"> 漯河</w:t>
      </w:r>
      <w:r>
        <w:rPr>
          <w:rFonts w:hint="default" w:ascii="仿宋_GB2312" w:hAnsi="Calibri" w:eastAsia="仿宋_GB2312" w:cs="仿宋_GB2312"/>
          <w:i w:val="0"/>
          <w:iCs w:val="0"/>
          <w:caps w:val="0"/>
          <w:color w:val="auto"/>
          <w:spacing w:val="0"/>
          <w:sz w:val="32"/>
          <w:szCs w:val="32"/>
          <w:shd w:val="clear" w:fill="FFFFFF"/>
        </w:rPr>
        <w:t>市知识产权强企</w:t>
      </w:r>
      <w:r>
        <w:rPr>
          <w:rFonts w:hint="eastAsia" w:ascii="仿宋_GB2312" w:hAnsi="Calibri" w:eastAsia="仿宋_GB2312" w:cs="仿宋_GB2312"/>
          <w:i w:val="0"/>
          <w:iCs w:val="0"/>
          <w:caps w:val="0"/>
          <w:color w:val="auto"/>
          <w:spacing w:val="0"/>
          <w:sz w:val="32"/>
          <w:szCs w:val="32"/>
          <w:shd w:val="clear" w:fill="FFFFFF"/>
          <w:lang w:eastAsia="zh-CN"/>
        </w:rPr>
        <w:t>的评审</w:t>
      </w:r>
      <w:r>
        <w:rPr>
          <w:rFonts w:hint="default" w:ascii="仿宋_GB2312" w:hAnsi="Calibri" w:eastAsia="仿宋_GB2312" w:cs="仿宋_GB2312"/>
          <w:i w:val="0"/>
          <w:iCs w:val="0"/>
          <w:caps w:val="0"/>
          <w:color w:val="auto"/>
          <w:spacing w:val="0"/>
          <w:sz w:val="32"/>
          <w:szCs w:val="32"/>
          <w:shd w:val="clear" w:fill="FFFFFF"/>
        </w:rPr>
        <w:t>、公示、认定</w:t>
      </w:r>
      <w:r>
        <w:rPr>
          <w:rFonts w:hint="eastAsia" w:ascii="仿宋_GB2312" w:hAnsi="Calibri" w:eastAsia="仿宋_GB2312" w:cs="仿宋_GB2312"/>
          <w:i w:val="0"/>
          <w:iCs w:val="0"/>
          <w:caps w:val="0"/>
          <w:color w:val="auto"/>
          <w:spacing w:val="0"/>
          <w:sz w:val="32"/>
          <w:szCs w:val="32"/>
          <w:shd w:val="clear" w:fill="FFFFFF"/>
          <w:lang w:eastAsia="zh-CN"/>
        </w:rPr>
        <w:t>工作由漯河市知识产权维权保护中心负责组织实施。</w:t>
      </w:r>
    </w:p>
    <w:p>
      <w:pPr>
        <w:ind w:firstLine="640" w:firstLineChars="200"/>
        <w:rPr>
          <w:rFonts w:hint="eastAsia" w:ascii="仿宋_GB2312" w:hAnsi="Calibri" w:eastAsia="仿宋_GB2312" w:cs="仿宋_GB2312"/>
          <w:i w:val="0"/>
          <w:iCs w:val="0"/>
          <w:caps w:val="0"/>
          <w:color w:val="auto"/>
          <w:spacing w:val="0"/>
          <w:kern w:val="0"/>
          <w:sz w:val="32"/>
          <w:szCs w:val="32"/>
          <w:shd w:val="clear" w:fill="FFFFFF"/>
          <w:lang w:val="en-US" w:eastAsia="zh-CN" w:bidi="ar"/>
        </w:rPr>
      </w:pPr>
      <w:r>
        <w:rPr>
          <w:rFonts w:hint="eastAsia" w:ascii="黑体" w:hAnsi="宋体" w:eastAsia="黑体" w:cs="黑体"/>
          <w:i w:val="0"/>
          <w:iCs w:val="0"/>
          <w:caps w:val="0"/>
          <w:color w:val="auto"/>
          <w:spacing w:val="0"/>
          <w:kern w:val="0"/>
          <w:sz w:val="32"/>
          <w:szCs w:val="32"/>
          <w:shd w:val="clear" w:fill="FFFFFF"/>
          <w:lang w:val="en-US" w:eastAsia="zh-CN" w:bidi="ar"/>
        </w:rPr>
        <w:t>第十三条</w:t>
      </w:r>
      <w:r>
        <w:rPr>
          <w:rFonts w:hint="eastAsia" w:ascii="仿宋_GB2312" w:hAnsi="Calibri" w:eastAsia="仿宋_GB2312" w:cs="仿宋_GB2312"/>
          <w:i w:val="0"/>
          <w:iCs w:val="0"/>
          <w:caps w:val="0"/>
          <w:color w:val="auto"/>
          <w:spacing w:val="0"/>
          <w:kern w:val="0"/>
          <w:sz w:val="32"/>
          <w:szCs w:val="32"/>
          <w:shd w:val="clear" w:fill="FFFFFF"/>
          <w:lang w:val="en-US" w:eastAsia="zh-CN" w:bidi="ar"/>
        </w:rPr>
        <w:t xml:space="preserve"> </w:t>
      </w:r>
      <w:r>
        <w:rPr>
          <w:rFonts w:hint="default" w:ascii="仿宋_GB2312" w:hAnsi="Calibri" w:eastAsia="仿宋_GB2312" w:cs="仿宋_GB2312"/>
          <w:i w:val="0"/>
          <w:iCs w:val="0"/>
          <w:caps w:val="0"/>
          <w:color w:val="auto"/>
          <w:spacing w:val="0"/>
          <w:kern w:val="0"/>
          <w:sz w:val="32"/>
          <w:szCs w:val="32"/>
          <w:shd w:val="clear" w:fill="FFFFFF"/>
          <w:lang w:val="en-US" w:eastAsia="zh-CN" w:bidi="ar"/>
        </w:rPr>
        <w:t>本办法自发布之日起施行，有效期三年。</w:t>
      </w:r>
    </w:p>
    <w:p>
      <w:pPr>
        <w:rPr>
          <w:rFonts w:hint="eastAsia" w:ascii="黑体" w:hAnsi="黑体" w:eastAsia="黑体" w:cs="黑体"/>
          <w:color w:val="auto"/>
          <w:sz w:val="32"/>
          <w:szCs w:val="32"/>
          <w:lang w:eastAsia="zh-CN"/>
        </w:rPr>
      </w:pPr>
    </w:p>
    <w:p>
      <w:pPr>
        <w:rPr>
          <w:rFonts w:hint="eastAsia" w:ascii="黑体" w:hAnsi="黑体" w:eastAsia="黑体" w:cs="黑体"/>
          <w:color w:val="auto"/>
          <w:sz w:val="32"/>
          <w:szCs w:val="32"/>
          <w:lang w:eastAsia="zh-CN"/>
        </w:rPr>
      </w:pPr>
    </w:p>
    <w:p>
      <w:pPr>
        <w:rPr>
          <w:rFonts w:hint="eastAsia" w:ascii="黑体" w:hAnsi="黑体" w:eastAsia="黑体" w:cs="黑体"/>
          <w:color w:val="auto"/>
          <w:sz w:val="32"/>
          <w:szCs w:val="32"/>
          <w:lang w:eastAsia="zh-CN"/>
        </w:rPr>
      </w:pPr>
    </w:p>
    <w:p>
      <w:pPr>
        <w:rPr>
          <w:rFonts w:hint="eastAsia" w:ascii="黑体" w:hAnsi="黑体" w:eastAsia="黑体" w:cs="黑体"/>
          <w:color w:val="auto"/>
          <w:sz w:val="32"/>
          <w:szCs w:val="32"/>
          <w:lang w:eastAsia="zh-CN"/>
        </w:rPr>
      </w:pPr>
    </w:p>
    <w:p>
      <w:pPr>
        <w:rPr>
          <w:rFonts w:hint="eastAsia" w:ascii="黑体" w:hAnsi="黑体" w:eastAsia="黑体" w:cs="黑体"/>
          <w:color w:val="auto"/>
          <w:sz w:val="32"/>
          <w:szCs w:val="32"/>
          <w:lang w:eastAsia="zh-CN"/>
        </w:r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tbl>
      <w:tblPr>
        <w:tblStyle w:val="6"/>
        <w:tblW w:w="10875" w:type="dxa"/>
        <w:tblInd w:w="-11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0"/>
        <w:gridCol w:w="1380"/>
        <w:gridCol w:w="810"/>
        <w:gridCol w:w="2895"/>
        <w:gridCol w:w="3225"/>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44"/>
                <w:szCs w:val="44"/>
                <w:u w:val="none"/>
              </w:rPr>
            </w:pPr>
            <w:r>
              <w:rPr>
                <w:rFonts w:hint="eastAsia" w:ascii="方正小标宋简体" w:hAnsi="方正小标宋简体" w:eastAsia="方正小标宋简体" w:cs="方正小标宋简体"/>
                <w:i w:val="0"/>
                <w:iCs w:val="0"/>
                <w:color w:val="auto"/>
                <w:kern w:val="0"/>
                <w:sz w:val="44"/>
                <w:szCs w:val="44"/>
                <w:u w:val="none"/>
                <w:lang w:val="en-US" w:eastAsia="zh-CN" w:bidi="ar"/>
              </w:rPr>
              <w:t>漯河市知识产权强企培育评分表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一级指标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二级指标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序号</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评价标准</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得分依据</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一、知识产权创造</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发明专利</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有效发明专利拥有量</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1项维持不超过10年的发明专利得12分，1项维持超（含）10年的发明专利得25分。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上不封顶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仿宋_GB2312" w:hAnsi="宋体" w:eastAsia="仿宋_GB2312" w:cs="仿宋_GB2312"/>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实用新型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有效实用新型专利拥有量</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1项实用新型专利得4分。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上不封顶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仿宋_GB2312" w:hAnsi="宋体" w:eastAsia="仿宋_GB2312" w:cs="仿宋_GB2312"/>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外观设计专利</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有效外观设计专利拥有量</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1项外观设计专利得2分。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上不封顶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仿宋_GB2312" w:hAnsi="宋体" w:eastAsia="仿宋_GB2312" w:cs="仿宋_GB2312"/>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国际专利</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4</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PCT国际专利拥有量</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1件PCT国际专利得70分，同一PCT进入不同国家所获的多个专利证书，不再重复计分。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上不封顶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仿宋_GB2312" w:hAnsi="宋体" w:eastAsia="仿宋_GB2312" w:cs="仿宋_GB2312"/>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中国专利奖</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5</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中国专利奖获奖情况</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top"/>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获中国专利奖金奖每件得100分，银奖每件得90分，优秀奖每件得70分。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上不封顶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仿宋_GB2312" w:hAnsi="宋体" w:eastAsia="仿宋_GB2312" w:cs="仿宋_GB2312"/>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省政府专利奖</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6</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省人民政府专利奖获奖情况</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top"/>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获省政府专利奖特等奖每件得80分，一等奖得70分，二等奖得60分，三等奖得40分。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上不封顶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仿宋_GB2312" w:hAnsi="宋体" w:eastAsia="仿宋_GB2312" w:cs="仿宋_GB2312"/>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注册商标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7</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拥有有效注册商标数量</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top"/>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每件得1分。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上不封顶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仿宋_GB2312" w:hAnsi="宋体" w:eastAsia="仿宋_GB2312" w:cs="仿宋_GB2312"/>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驰名商标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8</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中国驰名商标拥有情况</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top"/>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获中国驰名商标每件得50分。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上不封顶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仿宋_GB2312" w:hAnsi="宋体" w:eastAsia="仿宋_GB2312" w:cs="仿宋_GB2312"/>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贯标企业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9</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通过国家标准《企业知识产权管理规范》GB/T29490-2013认证</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top"/>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提供贯标通过证书。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kern w:val="0"/>
                <w:sz w:val="24"/>
                <w:szCs w:val="24"/>
                <w:u w:val="none"/>
                <w:lang w:val="en-US" w:eastAsia="zh-CN" w:bidi="ar"/>
              </w:rPr>
            </w:pPr>
          </w:p>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kern w:val="0"/>
                <w:sz w:val="24"/>
                <w:szCs w:val="24"/>
                <w:u w:val="none"/>
                <w:lang w:val="en-US" w:eastAsia="zh-CN" w:bidi="ar"/>
              </w:rPr>
            </w:pPr>
          </w:p>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二、知识产权运用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质押融资</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10</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知识产权质押融资情况</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近三年成功质押发明专利每件得15分，实用新型专利每件得5分，外观设计专利每件得3分，商标权每件得10分，需提供国家知识产权局办理的专利（商标）质押登记书。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上不封顶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仿宋_GB2312" w:hAnsi="宋体" w:eastAsia="仿宋_GB2312" w:cs="仿宋_GB2312"/>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转让许可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11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购买、受让知识产权情况</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成功购买、转让1项专利权得5分，一项商标权得2分，该项最高得20分。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仿宋_GB2312" w:hAnsi="宋体" w:eastAsia="仿宋_GB2312" w:cs="仿宋_GB2312"/>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专利实施</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12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专利技术实施及产业化情况</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专利技术应用于企业主要产品中。</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仿宋_GB2312" w:hAnsi="宋体" w:eastAsia="仿宋_GB2312" w:cs="仿宋_GB2312"/>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海外贸易</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13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核心专利产品的出口贸易情况</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需提供产品出口相关佐证材料。</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三、知识产权保护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预警体系</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14</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对企业主营产品建立有知识产权侵权预警体系</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需提供企业应对知识产权侵权应急制度等。</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仿宋_GB2312" w:hAnsi="宋体" w:eastAsia="仿宋_GB2312" w:cs="仿宋_GB2312"/>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法律合作</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15</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是否建立公司法务部门或与专业律所等建立合作</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需提供相关佐证材料。</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仿宋_GB2312" w:hAnsi="宋体" w:eastAsia="仿宋_GB2312" w:cs="仿宋_GB2312"/>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案件处置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16</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是否运用知识产权法律法规提起诉求和积极应诉并取得有利结果</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每1件案件得5分，满分20分。需提供行政/司法出具的相关佐证材料。</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仿宋_GB2312" w:hAnsi="宋体" w:eastAsia="仿宋_GB2312" w:cs="仿宋_GB2312"/>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海外保护</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17</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是否向当地知识产权管理部门提出海外知识产权纠纷应对指导</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每1件案件得10分，满分30分。需提供知识产权部门出具的相关佐证材料。</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四、知识产权管理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机构建设</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18</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企业设立有知识产权工作机构（知识产权办公室）</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工作场地图片等资料。</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仿宋_GB2312" w:hAnsi="宋体" w:eastAsia="仿宋_GB2312" w:cs="仿宋_GB2312"/>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领导重视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19</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领导管理知识产权工作情况</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由公司副总以上领导负责知识产权管理工作得3分，由部门领导负责知识产权管理工作得2分，需提供分工文件。</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仿宋_GB2312" w:hAnsi="宋体" w:eastAsia="仿宋_GB2312" w:cs="仿宋_GB2312"/>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人员配置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20</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企业知识产权工作专兼职人员配备情况</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有专职人员的得2分，仅有兼职人员的得1分，需提供文件材料。</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仿宋_GB2312" w:hAnsi="宋体" w:eastAsia="仿宋_GB2312" w:cs="仿宋_GB2312"/>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档案管理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建立企业知识产权（专利、商标）分类汇总管理台账，明确有名称、专利号、缴（续）费日期等信息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专利管理台账、商标管理台账各1分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仿宋_GB2312" w:hAnsi="宋体" w:eastAsia="仿宋_GB2312" w:cs="仿宋_GB2312"/>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代理资格</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企业知识产权管理人员中拥有专利代理资格证情况</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该职工为公司正式员工佐证材料，该职工拥有的专利代理资格证复印件。</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仿宋_GB2312" w:hAnsi="宋体" w:eastAsia="仿宋_GB2312" w:cs="仿宋_GB2312"/>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制度建设</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企业知识产权战略获年度规划制定情况</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需提供红头文件资料。</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仿宋_GB2312" w:hAnsi="宋体" w:eastAsia="仿宋_GB2312" w:cs="仿宋_GB2312"/>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考核评价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24</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企业制定了知识产权内部目标管理责任制并进行了考核评比</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需提供年度目标制定及年终目标考评佐证材料。</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仿宋_GB2312" w:hAnsi="宋体" w:eastAsia="仿宋_GB2312" w:cs="仿宋_GB2312"/>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奖励激励</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25</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企业建立了知识产权奖励办法，对职务发明设计人给予合理的报酬</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建立奖励办法得1分，对发明设计人给予奖励得4分。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仿宋_GB2312" w:hAnsi="宋体" w:eastAsia="仿宋_GB2312" w:cs="仿宋_GB2312"/>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专项经费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26</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企业设立知识产权专项工作经费</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设立专项经费文件。</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仿宋_GB2312" w:hAnsi="宋体" w:eastAsia="仿宋_GB2312" w:cs="仿宋_GB2312"/>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培训情况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27</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企业组织/参加知识产权业务知识线上线下培训</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独立组织培训得3分，参加培训得2分。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仿宋_GB2312" w:hAnsi="宋体" w:eastAsia="仿宋_GB2312" w:cs="仿宋_GB2312"/>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专题研究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28</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企业领导层专题研究知识产权工作情况</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会议通知、会议纪要，1次得1分，封顶2分。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仿宋_GB2312" w:hAnsi="宋体" w:eastAsia="仿宋_GB2312" w:cs="仿宋_GB2312"/>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专利数据库</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29</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建立了企业主导产品专利数据库</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独立建设得3分，依托公共服务机构平台（数据库）得2分。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五、加分项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知识产权联盟</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30</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企业牵头组织或参与知识产权产业战略合作联盟，开展面向主导产业关键共性技术的产学研协同创新</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牵头组织知识产权战略合作联盟得10分；参与的联盟得5分。知识产权战略联盟需在国家知识产权局备案通过。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仿宋_GB2312" w:hAnsi="宋体" w:eastAsia="仿宋_GB2312" w:cs="仿宋_GB2312"/>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宣传阵地建设</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31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建立有知识产权宣传阵地（宣传版面、条幅等），同时积极配合参加知识产</w:t>
            </w:r>
            <w:r>
              <w:rPr>
                <w:rFonts w:hint="eastAsia" w:ascii="仿宋_GB2312" w:hAnsi="宋体" w:eastAsia="仿宋_GB2312" w:cs="仿宋_GB2312"/>
                <w:i w:val="0"/>
                <w:iCs w:val="0"/>
                <w:color w:val="auto"/>
                <w:kern w:val="0"/>
                <w:sz w:val="24"/>
                <w:szCs w:val="24"/>
                <w:u w:val="none"/>
                <w:lang w:val="en-US" w:eastAsia="zh-CN" w:bidi="ar"/>
              </w:rPr>
              <w:t>权系统组织的“3.15”、“4.26”</w:t>
            </w:r>
            <w:r>
              <w:rPr>
                <w:rFonts w:hint="default" w:ascii="仿宋_GB2312" w:hAnsi="宋体" w:eastAsia="仿宋_GB2312" w:cs="仿宋_GB2312"/>
                <w:i w:val="0"/>
                <w:iCs w:val="0"/>
                <w:color w:val="auto"/>
                <w:kern w:val="0"/>
                <w:sz w:val="24"/>
                <w:szCs w:val="24"/>
                <w:u w:val="none"/>
                <w:lang w:val="en-US" w:eastAsia="zh-CN" w:bidi="ar"/>
              </w:rPr>
              <w:t>等集中宣传活动</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有宣传阵地的得2分，参加一次活动加1分，该项最高得10分。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10</w:t>
            </w:r>
          </w:p>
        </w:tc>
      </w:tr>
    </w:tbl>
    <w:p>
      <w:pPr>
        <w:keepNext w:val="0"/>
        <w:keepLines w:val="0"/>
        <w:pageBreakBefore w:val="0"/>
        <w:widowControl w:val="0"/>
        <w:tabs>
          <w:tab w:val="left" w:pos="3531"/>
        </w:tabs>
        <w:kinsoku/>
        <w:wordWrap/>
        <w:overflowPunct/>
        <w:topLinePunct w:val="0"/>
        <w:autoSpaceDE/>
        <w:autoSpaceDN/>
        <w:bidi w:val="0"/>
        <w:jc w:val="left"/>
        <w:rPr>
          <w:rFonts w:hint="eastAsia" w:eastAsiaTheme="minorEastAsia"/>
          <w:color w:val="auto"/>
          <w:lang w:eastAsia="zh-CN"/>
        </w:rPr>
      </w:pPr>
    </w:p>
    <w:p>
      <w:pPr>
        <w:keepNext w:val="0"/>
        <w:keepLines w:val="0"/>
        <w:pageBreakBefore w:val="0"/>
        <w:widowControl w:val="0"/>
        <w:tabs>
          <w:tab w:val="left" w:pos="3531"/>
        </w:tabs>
        <w:kinsoku/>
        <w:wordWrap/>
        <w:overflowPunct/>
        <w:topLinePunct w:val="0"/>
        <w:autoSpaceDE/>
        <w:autoSpaceDN/>
        <w:bidi w:val="0"/>
        <w:jc w:val="left"/>
        <w:rPr>
          <w:rFonts w:hint="eastAsia" w:eastAsiaTheme="minorEastAsia"/>
          <w:color w:val="auto"/>
          <w:lang w:eastAsia="zh-CN"/>
        </w:rPr>
      </w:pPr>
    </w:p>
    <w:p>
      <w:pPr>
        <w:keepNext w:val="0"/>
        <w:keepLines w:val="0"/>
        <w:pageBreakBefore w:val="0"/>
        <w:widowControl w:val="0"/>
        <w:tabs>
          <w:tab w:val="left" w:pos="3531"/>
        </w:tabs>
        <w:kinsoku/>
        <w:wordWrap/>
        <w:overflowPunct/>
        <w:topLinePunct w:val="0"/>
        <w:autoSpaceDE/>
        <w:autoSpaceDN/>
        <w:bidi w:val="0"/>
        <w:jc w:val="left"/>
        <w:rPr>
          <w:rFonts w:hint="eastAsia" w:eastAsiaTheme="minorEastAsia"/>
          <w:color w:val="auto"/>
          <w:lang w:eastAsia="zh-CN"/>
        </w:rPr>
      </w:pPr>
    </w:p>
    <w:p>
      <w:pPr>
        <w:keepNext w:val="0"/>
        <w:keepLines w:val="0"/>
        <w:pageBreakBefore w:val="0"/>
        <w:widowControl w:val="0"/>
        <w:tabs>
          <w:tab w:val="left" w:pos="3531"/>
        </w:tabs>
        <w:kinsoku/>
        <w:wordWrap/>
        <w:overflowPunct/>
        <w:topLinePunct w:val="0"/>
        <w:autoSpaceDE/>
        <w:autoSpaceDN/>
        <w:bidi w:val="0"/>
        <w:jc w:val="left"/>
        <w:rPr>
          <w:rFonts w:hint="eastAsia" w:eastAsiaTheme="minorEastAsia"/>
          <w:color w:val="auto"/>
          <w:lang w:eastAsia="zh-CN"/>
        </w:rPr>
      </w:pPr>
    </w:p>
    <w:p>
      <w:pPr>
        <w:keepNext w:val="0"/>
        <w:keepLines w:val="0"/>
        <w:pageBreakBefore w:val="0"/>
        <w:widowControl w:val="0"/>
        <w:tabs>
          <w:tab w:val="left" w:pos="3531"/>
        </w:tabs>
        <w:kinsoku/>
        <w:wordWrap/>
        <w:overflowPunct/>
        <w:topLinePunct w:val="0"/>
        <w:autoSpaceDE/>
        <w:autoSpaceDN/>
        <w:bidi w:val="0"/>
        <w:jc w:val="left"/>
        <w:rPr>
          <w:rFonts w:hint="eastAsia" w:eastAsiaTheme="minorEastAsia"/>
          <w:color w:val="auto"/>
          <w:lang w:eastAsia="zh-CN"/>
        </w:rPr>
      </w:pPr>
    </w:p>
    <w:p>
      <w:pPr>
        <w:keepNext w:val="0"/>
        <w:keepLines w:val="0"/>
        <w:pageBreakBefore w:val="0"/>
        <w:widowControl w:val="0"/>
        <w:tabs>
          <w:tab w:val="left" w:pos="3531"/>
        </w:tabs>
        <w:kinsoku/>
        <w:wordWrap/>
        <w:overflowPunct/>
        <w:topLinePunct w:val="0"/>
        <w:autoSpaceDE/>
        <w:autoSpaceDN/>
        <w:bidi w:val="0"/>
        <w:jc w:val="left"/>
        <w:rPr>
          <w:rFonts w:hint="eastAsia" w:eastAsiaTheme="minorEastAsia"/>
          <w:color w:val="auto"/>
          <w:lang w:eastAsia="zh-CN"/>
        </w:rPr>
      </w:pPr>
    </w:p>
    <w:p>
      <w:pPr>
        <w:keepNext w:val="0"/>
        <w:keepLines w:val="0"/>
        <w:pageBreakBefore w:val="0"/>
        <w:widowControl w:val="0"/>
        <w:tabs>
          <w:tab w:val="left" w:pos="3531"/>
        </w:tabs>
        <w:kinsoku/>
        <w:wordWrap/>
        <w:overflowPunct/>
        <w:topLinePunct w:val="0"/>
        <w:autoSpaceDE/>
        <w:autoSpaceDN/>
        <w:bidi w:val="0"/>
        <w:jc w:val="left"/>
        <w:rPr>
          <w:rFonts w:hint="eastAsia" w:eastAsiaTheme="minorEastAsia"/>
          <w:color w:val="auto"/>
          <w:lang w:eastAsia="zh-CN"/>
        </w:rPr>
      </w:pPr>
    </w:p>
    <w:p>
      <w:pPr>
        <w:keepNext w:val="0"/>
        <w:keepLines w:val="0"/>
        <w:pageBreakBefore w:val="0"/>
        <w:widowControl w:val="0"/>
        <w:tabs>
          <w:tab w:val="left" w:pos="3531"/>
        </w:tabs>
        <w:kinsoku/>
        <w:wordWrap/>
        <w:overflowPunct/>
        <w:topLinePunct w:val="0"/>
        <w:autoSpaceDE/>
        <w:autoSpaceDN/>
        <w:bidi w:val="0"/>
        <w:jc w:val="left"/>
        <w:rPr>
          <w:rFonts w:hint="eastAsia" w:eastAsiaTheme="minorEastAsia"/>
          <w:color w:val="auto"/>
          <w:lang w:eastAsia="zh-CN"/>
        </w:rPr>
      </w:pPr>
    </w:p>
    <w:p>
      <w:pPr>
        <w:keepNext w:val="0"/>
        <w:keepLines w:val="0"/>
        <w:pageBreakBefore w:val="0"/>
        <w:widowControl w:val="0"/>
        <w:tabs>
          <w:tab w:val="left" w:pos="3531"/>
        </w:tabs>
        <w:kinsoku/>
        <w:wordWrap/>
        <w:overflowPunct/>
        <w:topLinePunct w:val="0"/>
        <w:autoSpaceDE/>
        <w:autoSpaceDN/>
        <w:bidi w:val="0"/>
        <w:jc w:val="left"/>
        <w:rPr>
          <w:rFonts w:hint="eastAsia" w:eastAsiaTheme="minorEastAsia"/>
          <w:color w:val="auto"/>
          <w:lang w:eastAsia="zh-CN"/>
        </w:rPr>
      </w:pPr>
    </w:p>
    <w:p>
      <w:pPr>
        <w:keepNext w:val="0"/>
        <w:keepLines w:val="0"/>
        <w:pageBreakBefore w:val="0"/>
        <w:widowControl w:val="0"/>
        <w:tabs>
          <w:tab w:val="left" w:pos="3531"/>
        </w:tabs>
        <w:kinsoku/>
        <w:wordWrap/>
        <w:overflowPunct/>
        <w:topLinePunct w:val="0"/>
        <w:autoSpaceDE/>
        <w:autoSpaceDN/>
        <w:bidi w:val="0"/>
        <w:jc w:val="left"/>
        <w:rPr>
          <w:rFonts w:hint="eastAsia" w:eastAsiaTheme="minorEastAsia"/>
          <w:color w:val="auto"/>
          <w:lang w:eastAsia="zh-CN"/>
        </w:rPr>
      </w:pPr>
    </w:p>
    <w:p>
      <w:pPr>
        <w:keepNext w:val="0"/>
        <w:keepLines w:val="0"/>
        <w:pageBreakBefore w:val="0"/>
        <w:widowControl w:val="0"/>
        <w:tabs>
          <w:tab w:val="left" w:pos="3531"/>
        </w:tabs>
        <w:kinsoku/>
        <w:wordWrap/>
        <w:overflowPunct/>
        <w:topLinePunct w:val="0"/>
        <w:autoSpaceDE/>
        <w:autoSpaceDN/>
        <w:bidi w:val="0"/>
        <w:jc w:val="left"/>
        <w:rPr>
          <w:rFonts w:hint="eastAsia" w:eastAsiaTheme="minorEastAsia"/>
          <w:color w:val="auto"/>
          <w:lang w:eastAsia="zh-CN"/>
        </w:rPr>
      </w:pPr>
    </w:p>
    <w:p>
      <w:pPr>
        <w:keepNext w:val="0"/>
        <w:keepLines w:val="0"/>
        <w:pageBreakBefore w:val="0"/>
        <w:widowControl w:val="0"/>
        <w:tabs>
          <w:tab w:val="left" w:pos="3531"/>
        </w:tabs>
        <w:kinsoku/>
        <w:wordWrap/>
        <w:overflowPunct/>
        <w:topLinePunct w:val="0"/>
        <w:autoSpaceDE/>
        <w:autoSpaceDN/>
        <w:bidi w:val="0"/>
        <w:jc w:val="left"/>
        <w:rPr>
          <w:rFonts w:hint="eastAsia" w:eastAsiaTheme="minorEastAsia"/>
          <w:color w:val="auto"/>
          <w:lang w:eastAsia="zh-CN"/>
        </w:rPr>
      </w:pPr>
    </w:p>
    <w:p>
      <w:pPr>
        <w:keepNext w:val="0"/>
        <w:keepLines w:val="0"/>
        <w:pageBreakBefore w:val="0"/>
        <w:widowControl w:val="0"/>
        <w:tabs>
          <w:tab w:val="left" w:pos="3531"/>
        </w:tabs>
        <w:kinsoku/>
        <w:wordWrap/>
        <w:overflowPunct/>
        <w:topLinePunct w:val="0"/>
        <w:autoSpaceDE/>
        <w:autoSpaceDN/>
        <w:bidi w:val="0"/>
        <w:jc w:val="left"/>
        <w:rPr>
          <w:rFonts w:hint="eastAsia" w:eastAsiaTheme="minorEastAsia"/>
          <w:color w:val="auto"/>
          <w:lang w:eastAsia="zh-CN"/>
        </w:rPr>
      </w:pPr>
    </w:p>
    <w:p>
      <w:pPr>
        <w:keepNext w:val="0"/>
        <w:keepLines w:val="0"/>
        <w:pageBreakBefore w:val="0"/>
        <w:widowControl w:val="0"/>
        <w:tabs>
          <w:tab w:val="left" w:pos="3531"/>
        </w:tabs>
        <w:kinsoku/>
        <w:wordWrap/>
        <w:overflowPunct/>
        <w:topLinePunct w:val="0"/>
        <w:autoSpaceDE/>
        <w:autoSpaceDN/>
        <w:bidi w:val="0"/>
        <w:jc w:val="left"/>
        <w:rPr>
          <w:rFonts w:hint="eastAsia" w:eastAsiaTheme="minorEastAsia"/>
          <w:color w:val="auto"/>
          <w:lang w:eastAsia="zh-CN"/>
        </w:rPr>
      </w:pPr>
    </w:p>
    <w:p>
      <w:pPr>
        <w:keepNext w:val="0"/>
        <w:keepLines w:val="0"/>
        <w:pageBreakBefore w:val="0"/>
        <w:widowControl w:val="0"/>
        <w:tabs>
          <w:tab w:val="left" w:pos="3531"/>
        </w:tabs>
        <w:kinsoku/>
        <w:wordWrap/>
        <w:overflowPunct/>
        <w:topLinePunct w:val="0"/>
        <w:autoSpaceDE/>
        <w:autoSpaceDN/>
        <w:bidi w:val="0"/>
        <w:jc w:val="left"/>
        <w:rPr>
          <w:rFonts w:hint="eastAsia" w:eastAsiaTheme="minorEastAsia"/>
          <w:color w:val="auto"/>
          <w:lang w:eastAsia="zh-CN"/>
        </w:rPr>
      </w:pPr>
    </w:p>
    <w:p>
      <w:pPr>
        <w:keepNext w:val="0"/>
        <w:keepLines w:val="0"/>
        <w:pageBreakBefore w:val="0"/>
        <w:widowControl w:val="0"/>
        <w:tabs>
          <w:tab w:val="left" w:pos="3531"/>
        </w:tabs>
        <w:kinsoku/>
        <w:wordWrap/>
        <w:overflowPunct/>
        <w:topLinePunct w:val="0"/>
        <w:autoSpaceDE/>
        <w:autoSpaceDN/>
        <w:bidi w:val="0"/>
        <w:jc w:val="left"/>
        <w:rPr>
          <w:rFonts w:hint="eastAsia" w:eastAsiaTheme="minorEastAsia"/>
          <w:color w:val="auto"/>
          <w:lang w:eastAsia="zh-CN"/>
        </w:rPr>
      </w:pPr>
    </w:p>
    <w:p>
      <w:pPr>
        <w:keepNext w:val="0"/>
        <w:keepLines w:val="0"/>
        <w:pageBreakBefore w:val="0"/>
        <w:widowControl w:val="0"/>
        <w:tabs>
          <w:tab w:val="left" w:pos="3531"/>
        </w:tabs>
        <w:kinsoku/>
        <w:wordWrap/>
        <w:overflowPunct/>
        <w:topLinePunct w:val="0"/>
        <w:autoSpaceDE/>
        <w:autoSpaceDN/>
        <w:bidi w:val="0"/>
        <w:jc w:val="left"/>
        <w:rPr>
          <w:rFonts w:hint="eastAsia" w:eastAsiaTheme="minorEastAsia"/>
          <w:color w:val="auto"/>
          <w:lang w:eastAsia="zh-CN"/>
        </w:rPr>
      </w:pPr>
    </w:p>
    <w:p>
      <w:pPr>
        <w:keepNext w:val="0"/>
        <w:keepLines w:val="0"/>
        <w:pageBreakBefore w:val="0"/>
        <w:widowControl w:val="0"/>
        <w:tabs>
          <w:tab w:val="left" w:pos="3531"/>
        </w:tabs>
        <w:kinsoku/>
        <w:wordWrap/>
        <w:overflowPunct/>
        <w:topLinePunct w:val="0"/>
        <w:autoSpaceDE/>
        <w:autoSpaceDN/>
        <w:bidi w:val="0"/>
        <w:jc w:val="left"/>
        <w:rPr>
          <w:rFonts w:hint="eastAsia" w:eastAsiaTheme="minorEastAsia"/>
          <w:color w:val="auto"/>
          <w:lang w:eastAsia="zh-CN"/>
        </w:rPr>
      </w:pPr>
    </w:p>
    <w:p>
      <w:pPr>
        <w:keepNext w:val="0"/>
        <w:keepLines w:val="0"/>
        <w:pageBreakBefore w:val="0"/>
        <w:widowControl w:val="0"/>
        <w:tabs>
          <w:tab w:val="left" w:pos="3531"/>
        </w:tabs>
        <w:kinsoku/>
        <w:wordWrap/>
        <w:overflowPunct/>
        <w:topLinePunct w:val="0"/>
        <w:autoSpaceDE/>
        <w:autoSpaceDN/>
        <w:bidi w:val="0"/>
        <w:jc w:val="left"/>
        <w:rPr>
          <w:rFonts w:hint="eastAsia" w:eastAsiaTheme="minorEastAsia"/>
          <w:color w:val="auto"/>
          <w:lang w:eastAsia="zh-CN"/>
        </w:rPr>
      </w:pPr>
    </w:p>
    <w:p>
      <w:pPr>
        <w:keepNext w:val="0"/>
        <w:keepLines w:val="0"/>
        <w:pageBreakBefore w:val="0"/>
        <w:widowControl w:val="0"/>
        <w:tabs>
          <w:tab w:val="left" w:pos="3531"/>
        </w:tabs>
        <w:kinsoku/>
        <w:wordWrap/>
        <w:overflowPunct/>
        <w:topLinePunct w:val="0"/>
        <w:autoSpaceDE/>
        <w:autoSpaceDN/>
        <w:bidi w:val="0"/>
        <w:jc w:val="left"/>
        <w:rPr>
          <w:rFonts w:hint="eastAsia" w:eastAsiaTheme="minorEastAsia"/>
          <w:color w:val="auto"/>
          <w:lang w:eastAsia="zh-CN"/>
        </w:rPr>
      </w:pPr>
    </w:p>
    <w:p>
      <w:pPr>
        <w:keepNext w:val="0"/>
        <w:keepLines w:val="0"/>
        <w:pageBreakBefore w:val="0"/>
        <w:widowControl w:val="0"/>
        <w:tabs>
          <w:tab w:val="left" w:pos="3531"/>
        </w:tabs>
        <w:kinsoku/>
        <w:wordWrap/>
        <w:overflowPunct/>
        <w:topLinePunct w:val="0"/>
        <w:autoSpaceDE/>
        <w:autoSpaceDN/>
        <w:bidi w:val="0"/>
        <w:jc w:val="left"/>
        <w:rPr>
          <w:rFonts w:hint="eastAsia" w:eastAsiaTheme="minorEastAsia"/>
          <w:color w:val="auto"/>
          <w:lang w:eastAsia="zh-CN"/>
        </w:rPr>
      </w:pPr>
    </w:p>
    <w:p>
      <w:pPr>
        <w:keepNext w:val="0"/>
        <w:keepLines w:val="0"/>
        <w:pageBreakBefore w:val="0"/>
        <w:widowControl w:val="0"/>
        <w:tabs>
          <w:tab w:val="left" w:pos="3531"/>
        </w:tabs>
        <w:kinsoku/>
        <w:wordWrap/>
        <w:overflowPunct/>
        <w:topLinePunct w:val="0"/>
        <w:autoSpaceDE/>
        <w:autoSpaceDN/>
        <w:bidi w:val="0"/>
        <w:jc w:val="left"/>
        <w:rPr>
          <w:rFonts w:hint="eastAsia" w:eastAsiaTheme="minorEastAsia"/>
          <w:color w:val="auto"/>
          <w:lang w:eastAsia="zh-CN"/>
        </w:rPr>
      </w:pPr>
    </w:p>
    <w:p>
      <w:pPr>
        <w:keepNext w:val="0"/>
        <w:keepLines w:val="0"/>
        <w:pageBreakBefore w:val="0"/>
        <w:widowControl w:val="0"/>
        <w:tabs>
          <w:tab w:val="left" w:pos="3531"/>
        </w:tabs>
        <w:kinsoku/>
        <w:wordWrap/>
        <w:overflowPunct/>
        <w:topLinePunct w:val="0"/>
        <w:autoSpaceDE/>
        <w:autoSpaceDN/>
        <w:bidi w:val="0"/>
        <w:jc w:val="left"/>
        <w:rPr>
          <w:rFonts w:hint="eastAsia" w:eastAsiaTheme="minorEastAsia"/>
          <w:color w:val="auto"/>
          <w:lang w:eastAsia="zh-CN"/>
        </w:rPr>
      </w:pPr>
    </w:p>
    <w:p>
      <w:pPr>
        <w:keepNext w:val="0"/>
        <w:keepLines w:val="0"/>
        <w:pageBreakBefore w:val="0"/>
        <w:widowControl w:val="0"/>
        <w:tabs>
          <w:tab w:val="left" w:pos="3531"/>
        </w:tabs>
        <w:kinsoku/>
        <w:wordWrap/>
        <w:overflowPunct/>
        <w:topLinePunct w:val="0"/>
        <w:autoSpaceDE/>
        <w:autoSpaceDN/>
        <w:bidi w:val="0"/>
        <w:jc w:val="left"/>
        <w:rPr>
          <w:rFonts w:hint="eastAsia" w:eastAsiaTheme="minorEastAsia"/>
          <w:color w:val="auto"/>
          <w:lang w:eastAsia="zh-CN"/>
        </w:rPr>
      </w:pPr>
    </w:p>
    <w:p>
      <w:pPr>
        <w:keepNext w:val="0"/>
        <w:keepLines w:val="0"/>
        <w:pageBreakBefore w:val="0"/>
        <w:widowControl w:val="0"/>
        <w:tabs>
          <w:tab w:val="left" w:pos="3531"/>
        </w:tabs>
        <w:kinsoku/>
        <w:wordWrap/>
        <w:overflowPunct/>
        <w:topLinePunct w:val="0"/>
        <w:autoSpaceDE/>
        <w:autoSpaceDN/>
        <w:bidi w:val="0"/>
        <w:jc w:val="left"/>
        <w:rPr>
          <w:rFonts w:hint="eastAsia" w:eastAsiaTheme="minorEastAsia"/>
          <w:color w:val="auto"/>
          <w:lang w:eastAsia="zh-CN"/>
        </w:rPr>
      </w:pPr>
    </w:p>
    <w:p>
      <w:pPr>
        <w:keepNext w:val="0"/>
        <w:keepLines w:val="0"/>
        <w:pageBreakBefore w:val="0"/>
        <w:widowControl w:val="0"/>
        <w:tabs>
          <w:tab w:val="left" w:pos="3531"/>
        </w:tabs>
        <w:kinsoku/>
        <w:wordWrap/>
        <w:overflowPunct/>
        <w:topLinePunct w:val="0"/>
        <w:autoSpaceDE/>
        <w:autoSpaceDN/>
        <w:bidi w:val="0"/>
        <w:jc w:val="left"/>
        <w:rPr>
          <w:rFonts w:hint="eastAsia" w:eastAsiaTheme="minorEastAsia"/>
          <w:color w:val="auto"/>
          <w:lang w:eastAsia="zh-CN"/>
        </w:rPr>
      </w:pPr>
    </w:p>
    <w:p>
      <w:pPr>
        <w:keepNext w:val="0"/>
        <w:keepLines w:val="0"/>
        <w:pageBreakBefore w:val="0"/>
        <w:widowControl w:val="0"/>
        <w:tabs>
          <w:tab w:val="left" w:pos="3531"/>
        </w:tabs>
        <w:kinsoku/>
        <w:wordWrap/>
        <w:overflowPunct/>
        <w:topLinePunct w:val="0"/>
        <w:autoSpaceDE/>
        <w:autoSpaceDN/>
        <w:bidi w:val="0"/>
        <w:jc w:val="left"/>
        <w:rPr>
          <w:rFonts w:hint="eastAsia" w:eastAsiaTheme="minorEastAsia"/>
          <w:color w:val="auto"/>
          <w:lang w:eastAsia="zh-CN"/>
        </w:rPr>
      </w:pPr>
    </w:p>
    <w:p>
      <w:pPr>
        <w:keepNext w:val="0"/>
        <w:keepLines w:val="0"/>
        <w:pageBreakBefore w:val="0"/>
        <w:widowControl w:val="0"/>
        <w:tabs>
          <w:tab w:val="left" w:pos="3531"/>
        </w:tabs>
        <w:kinsoku/>
        <w:wordWrap/>
        <w:overflowPunct/>
        <w:topLinePunct w:val="0"/>
        <w:autoSpaceDE/>
        <w:autoSpaceDN/>
        <w:bidi w:val="0"/>
        <w:jc w:val="left"/>
        <w:rPr>
          <w:rFonts w:hint="eastAsia" w:ascii="黑体" w:hAnsi="黑体" w:eastAsia="黑体" w:cs="黑体"/>
          <w:color w:val="auto"/>
          <w:sz w:val="32"/>
          <w:szCs w:val="32"/>
          <w:lang w:eastAsia="zh-CN"/>
        </w:rPr>
      </w:pPr>
    </w:p>
    <w:p>
      <w:pPr>
        <w:keepNext w:val="0"/>
        <w:keepLines w:val="0"/>
        <w:pageBreakBefore w:val="0"/>
        <w:widowControl w:val="0"/>
        <w:tabs>
          <w:tab w:val="left" w:pos="3531"/>
        </w:tabs>
        <w:kinsoku/>
        <w:wordWrap/>
        <w:overflowPunct/>
        <w:topLinePunct w:val="0"/>
        <w:autoSpaceDE/>
        <w:autoSpaceDN/>
        <w:bidi w:val="0"/>
        <w:jc w:val="left"/>
        <w:rPr>
          <w:rFonts w:hint="eastAsia" w:ascii="黑体" w:hAnsi="黑体" w:eastAsia="黑体" w:cs="黑体"/>
          <w:color w:val="auto"/>
          <w:sz w:val="32"/>
          <w:szCs w:val="32"/>
          <w:lang w:eastAsia="zh-CN"/>
        </w:rPr>
      </w:pPr>
    </w:p>
    <w:p>
      <w:pPr>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pPr>
        <w:rPr>
          <w:rFonts w:ascii="黑体" w:hAnsi="黑体" w:eastAsia="黑体"/>
          <w:color w:val="000000"/>
          <w:sz w:val="32"/>
          <w:szCs w:val="32"/>
        </w:rPr>
      </w:pPr>
      <w:r>
        <w:rPr>
          <w:rFonts w:ascii="黑体" w:hAnsi="黑体" w:eastAsia="黑体"/>
          <w:color w:val="000000"/>
          <w:sz w:val="32"/>
          <w:szCs w:val="32"/>
        </w:rPr>
        <w:t xml:space="preserve">                            </w:t>
      </w:r>
    </w:p>
    <w:p>
      <w:pPr>
        <w:rPr>
          <w:rFonts w:eastAsia="楷体_GB2312"/>
          <w:color w:val="000000"/>
          <w:sz w:val="30"/>
          <w:u w:val="single"/>
        </w:rPr>
      </w:pPr>
      <w:r>
        <w:rPr>
          <w:rFonts w:eastAsia="楷体_GB2312"/>
          <w:color w:val="000000"/>
          <w:sz w:val="30"/>
        </w:rPr>
        <w:t xml:space="preserve"> </w:t>
      </w:r>
    </w:p>
    <w:p>
      <w:pPr>
        <w:jc w:val="center"/>
        <w:rPr>
          <w:rFonts w:ascii="方正小标宋简体" w:hAnsi="方正小标宋简体" w:eastAsia="方正小标宋简体" w:cs="方正小标宋简体"/>
          <w:color w:val="000000"/>
          <w:sz w:val="44"/>
        </w:rPr>
      </w:pPr>
      <w:r>
        <w:rPr>
          <w:rFonts w:hint="eastAsia" w:ascii="方正小标宋简体" w:hAnsi="方正小标宋简体" w:eastAsia="方正小标宋简体" w:cs="方正小标宋简体"/>
          <w:color w:val="000000"/>
          <w:sz w:val="52"/>
          <w:szCs w:val="52"/>
          <w:lang w:eastAsia="zh-CN"/>
        </w:rPr>
        <w:t>漯河市</w:t>
      </w:r>
      <w:r>
        <w:rPr>
          <w:rFonts w:hint="eastAsia" w:ascii="方正小标宋简体" w:hAnsi="方正小标宋简体" w:eastAsia="方正小标宋简体" w:cs="方正小标宋简体"/>
          <w:color w:val="000000"/>
          <w:sz w:val="52"/>
          <w:szCs w:val="52"/>
        </w:rPr>
        <w:t>知识产权强企备案表</w:t>
      </w:r>
    </w:p>
    <w:p>
      <w:pPr>
        <w:rPr>
          <w:rFonts w:eastAsia="楷体_GB2312"/>
          <w:color w:val="000000"/>
          <w:sz w:val="30"/>
        </w:rPr>
      </w:pPr>
    </w:p>
    <w:p>
      <w:pPr>
        <w:rPr>
          <w:rFonts w:eastAsia="楷体_GB2312"/>
          <w:color w:val="000000"/>
          <w:sz w:val="30"/>
        </w:rPr>
      </w:pPr>
    </w:p>
    <w:p>
      <w:pPr>
        <w:rPr>
          <w:rFonts w:eastAsia="楷体_GB2312"/>
          <w:color w:val="000000"/>
          <w:sz w:val="30"/>
        </w:rPr>
      </w:pPr>
    </w:p>
    <w:p>
      <w:pPr>
        <w:rPr>
          <w:rFonts w:eastAsia="楷体_GB2312"/>
          <w:color w:val="000000"/>
          <w:sz w:val="30"/>
        </w:rPr>
      </w:pPr>
    </w:p>
    <w:p>
      <w:pPr>
        <w:rPr>
          <w:rFonts w:eastAsia="楷体_GB2312"/>
          <w:color w:val="000000"/>
          <w:sz w:val="30"/>
        </w:rPr>
      </w:pPr>
    </w:p>
    <w:p>
      <w:pPr>
        <w:rPr>
          <w:rFonts w:eastAsia="楷体_GB2312"/>
          <w:color w:val="000000"/>
          <w:sz w:val="30"/>
        </w:rPr>
      </w:pPr>
    </w:p>
    <w:p>
      <w:pPr>
        <w:rPr>
          <w:rFonts w:eastAsia="楷体_GB2312"/>
          <w:color w:val="000000"/>
          <w:sz w:val="30"/>
        </w:rPr>
      </w:pPr>
    </w:p>
    <w:p>
      <w:pPr>
        <w:rPr>
          <w:rFonts w:eastAsia="楷体_GB2312"/>
          <w:color w:val="000000"/>
          <w:sz w:val="30"/>
        </w:rPr>
      </w:pPr>
    </w:p>
    <w:p>
      <w:pPr>
        <w:spacing w:line="600" w:lineRule="exact"/>
        <w:ind w:firstLine="600" w:firstLineChars="200"/>
        <w:rPr>
          <w:rFonts w:ascii="仿宋_GB2312" w:hAnsi="仿宋_GB2312" w:eastAsia="仿宋_GB2312"/>
          <w:color w:val="000000"/>
          <w:sz w:val="30"/>
          <w:u w:val="single"/>
        </w:rPr>
      </w:pPr>
      <w:r>
        <w:rPr>
          <w:rFonts w:ascii="仿宋_GB2312" w:hAnsi="仿宋_GB2312" w:eastAsia="仿宋_GB2312"/>
          <w:color w:val="000000"/>
          <w:sz w:val="30"/>
        </w:rPr>
        <w:t>企业名称：</w:t>
      </w:r>
      <w:r>
        <w:rPr>
          <w:rFonts w:ascii="仿宋_GB2312" w:hAnsi="仿宋_GB2312" w:eastAsia="仿宋_GB2312"/>
          <w:color w:val="000000"/>
          <w:sz w:val="30"/>
          <w:u w:val="single"/>
        </w:rPr>
        <w:t xml:space="preserve">                                     </w:t>
      </w:r>
    </w:p>
    <w:p>
      <w:pPr>
        <w:spacing w:line="600" w:lineRule="exact"/>
        <w:ind w:firstLine="600" w:firstLineChars="200"/>
        <w:rPr>
          <w:rFonts w:ascii="仿宋_GB2312" w:hAnsi="仿宋_GB2312" w:eastAsia="仿宋_GB2312"/>
          <w:color w:val="000000"/>
          <w:sz w:val="30"/>
          <w:u w:val="single"/>
        </w:rPr>
      </w:pPr>
      <w:r>
        <w:rPr>
          <w:rFonts w:hint="eastAsia" w:ascii="仿宋_GB2312" w:hAnsi="仿宋_GB2312" w:eastAsia="仿宋_GB2312"/>
          <w:color w:val="000000"/>
          <w:sz w:val="30"/>
        </w:rPr>
        <w:t>填报</w:t>
      </w:r>
      <w:r>
        <w:rPr>
          <w:rFonts w:ascii="仿宋_GB2312" w:hAnsi="仿宋_GB2312" w:eastAsia="仿宋_GB2312"/>
          <w:color w:val="000000"/>
          <w:sz w:val="30"/>
        </w:rPr>
        <w:t>日期：</w:t>
      </w:r>
      <w:r>
        <w:rPr>
          <w:rFonts w:ascii="仿宋_GB2312" w:hAnsi="仿宋_GB2312" w:eastAsia="仿宋_GB2312"/>
          <w:color w:val="000000"/>
          <w:sz w:val="30"/>
          <w:u w:val="single"/>
        </w:rPr>
        <w:t xml:space="preserve">                                     </w:t>
      </w:r>
    </w:p>
    <w:p>
      <w:pPr>
        <w:rPr>
          <w:rFonts w:ascii="仿宋_GB2312" w:hAnsi="仿宋_GB2312" w:eastAsia="仿宋_GB2312"/>
          <w:color w:val="000000"/>
          <w:sz w:val="30"/>
          <w:u w:val="single"/>
        </w:rPr>
      </w:pPr>
    </w:p>
    <w:p>
      <w:pPr>
        <w:rPr>
          <w:rFonts w:ascii="仿宋_GB2312" w:hAnsi="仿宋_GB2312" w:eastAsia="仿宋_GB2312"/>
          <w:color w:val="000000"/>
          <w:sz w:val="30"/>
          <w:u w:val="single"/>
        </w:rPr>
      </w:pPr>
    </w:p>
    <w:p>
      <w:pPr>
        <w:rPr>
          <w:rFonts w:ascii="仿宋_GB2312" w:hAnsi="仿宋_GB2312" w:eastAsia="仿宋_GB2312"/>
          <w:color w:val="000000"/>
          <w:sz w:val="30"/>
          <w:u w:val="single"/>
        </w:rPr>
      </w:pPr>
    </w:p>
    <w:p>
      <w:pPr>
        <w:rPr>
          <w:rFonts w:ascii="仿宋_GB2312" w:hAnsi="仿宋_GB2312" w:eastAsia="仿宋_GB2312"/>
          <w:color w:val="000000"/>
          <w:sz w:val="30"/>
          <w:u w:val="single"/>
        </w:rPr>
      </w:pPr>
    </w:p>
    <w:p>
      <w:pPr>
        <w:keepNext w:val="0"/>
        <w:keepLines w:val="0"/>
        <w:pageBreakBefore w:val="0"/>
        <w:widowControl w:val="0"/>
        <w:kinsoku/>
        <w:wordWrap/>
        <w:overflowPunct/>
        <w:topLinePunct w:val="0"/>
        <w:autoSpaceDE/>
        <w:autoSpaceDN/>
        <w:bidi w:val="0"/>
        <w:spacing w:line="300" w:lineRule="auto"/>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二〇二三年</w:t>
      </w:r>
      <w:r>
        <w:rPr>
          <w:rFonts w:hint="eastAsia" w:ascii="楷体_GB2312" w:hAnsi="楷体_GB2312" w:eastAsia="楷体_GB2312" w:cs="楷体_GB2312"/>
          <w:color w:val="000000"/>
          <w:sz w:val="32"/>
          <w:szCs w:val="32"/>
          <w:lang w:eastAsia="zh-CN"/>
        </w:rPr>
        <w:t>十一</w:t>
      </w:r>
      <w:r>
        <w:rPr>
          <w:rFonts w:hint="eastAsia" w:ascii="楷体_GB2312" w:hAnsi="楷体_GB2312" w:eastAsia="楷体_GB2312" w:cs="楷体_GB2312"/>
          <w:color w:val="000000"/>
          <w:sz w:val="32"/>
          <w:szCs w:val="32"/>
        </w:rPr>
        <w:t>月</w:t>
      </w:r>
    </w:p>
    <w:p>
      <w:pPr>
        <w:keepNext w:val="0"/>
        <w:keepLines w:val="0"/>
        <w:pageBreakBefore w:val="0"/>
        <w:widowControl w:val="0"/>
        <w:kinsoku/>
        <w:wordWrap/>
        <w:overflowPunct/>
        <w:topLinePunct w:val="0"/>
        <w:autoSpaceDE/>
        <w:autoSpaceDN/>
        <w:bidi w:val="0"/>
        <w:spacing w:line="300" w:lineRule="auto"/>
        <w:jc w:val="center"/>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spacing w:line="300" w:lineRule="auto"/>
        <w:jc w:val="center"/>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spacing w:line="300" w:lineRule="auto"/>
        <w:jc w:val="center"/>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spacing w:line="300" w:lineRule="auto"/>
        <w:jc w:val="center"/>
        <w:rPr>
          <w:rFonts w:ascii="方正小标宋简体" w:eastAsia="方正小标宋简体"/>
          <w:color w:val="auto"/>
          <w:sz w:val="44"/>
          <w:szCs w:val="44"/>
        </w:rPr>
      </w:pPr>
      <w:r>
        <w:rPr>
          <w:rFonts w:hint="eastAsia" w:ascii="方正小标宋简体" w:eastAsia="方正小标宋简体"/>
          <w:color w:val="auto"/>
          <w:sz w:val="44"/>
          <w:szCs w:val="44"/>
        </w:rPr>
        <w:t>填写要求</w:t>
      </w:r>
    </w:p>
    <w:p>
      <w:pPr>
        <w:keepNext w:val="0"/>
        <w:keepLines w:val="0"/>
        <w:pageBreakBefore w:val="0"/>
        <w:widowControl w:val="0"/>
        <w:kinsoku/>
        <w:wordWrap/>
        <w:overflowPunct/>
        <w:topLinePunct w:val="0"/>
        <w:autoSpaceDE/>
        <w:autoSpaceDN/>
        <w:bidi w:val="0"/>
        <w:snapToGrid w:val="0"/>
        <w:spacing w:line="300" w:lineRule="auto"/>
        <w:ind w:firstLine="480" w:firstLineChars="200"/>
        <w:jc w:val="center"/>
        <w:rPr>
          <w:rFonts w:ascii="黑体" w:eastAsia="黑体"/>
          <w:color w:val="auto"/>
          <w:sz w:val="24"/>
        </w:rPr>
      </w:pPr>
    </w:p>
    <w:p>
      <w:pPr>
        <w:keepNext w:val="0"/>
        <w:keepLines w:val="0"/>
        <w:pageBreakBefore w:val="0"/>
        <w:widowControl w:val="0"/>
        <w:kinsoku/>
        <w:wordWrap/>
        <w:overflowPunct/>
        <w:topLinePunct w:val="0"/>
        <w:autoSpaceDE/>
        <w:autoSpaceDN/>
        <w:bidi w:val="0"/>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本申报书根据评价指标体系请企业认真如实填写。填写要求如下：</w:t>
      </w:r>
    </w:p>
    <w:p>
      <w:pPr>
        <w:keepNext w:val="0"/>
        <w:keepLines w:val="0"/>
        <w:pageBreakBefore w:val="0"/>
        <w:widowControl w:val="0"/>
        <w:kinsoku/>
        <w:wordWrap/>
        <w:overflowPunct/>
        <w:topLinePunct w:val="0"/>
        <w:autoSpaceDE/>
        <w:autoSpaceDN/>
        <w:bidi w:val="0"/>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eastAsia="zh-CN"/>
        </w:rPr>
        <w:t>.</w:t>
      </w:r>
      <w:r>
        <w:rPr>
          <w:rFonts w:hint="eastAsia" w:ascii="仿宋_GB2312" w:eastAsia="仿宋_GB2312"/>
          <w:color w:val="auto"/>
          <w:sz w:val="32"/>
          <w:szCs w:val="32"/>
        </w:rPr>
        <w:t>指定专人会同企业财务、统计部门人员填写。</w:t>
      </w:r>
    </w:p>
    <w:p>
      <w:pPr>
        <w:keepNext w:val="0"/>
        <w:keepLines w:val="0"/>
        <w:pageBreakBefore w:val="0"/>
        <w:widowControl w:val="0"/>
        <w:kinsoku/>
        <w:wordWrap/>
        <w:overflowPunct/>
        <w:topLinePunct w:val="0"/>
        <w:autoSpaceDE/>
        <w:autoSpaceDN/>
        <w:bidi w:val="0"/>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填表用语简洁明了，数据详实、准确。</w:t>
      </w:r>
    </w:p>
    <w:p>
      <w:pPr>
        <w:keepNext w:val="0"/>
        <w:keepLines w:val="0"/>
        <w:pageBreakBefore w:val="0"/>
        <w:widowControl w:val="0"/>
        <w:kinsoku/>
        <w:wordWrap/>
        <w:overflowPunct/>
        <w:topLinePunct w:val="0"/>
        <w:autoSpaceDE/>
        <w:autoSpaceDN/>
        <w:bidi w:val="0"/>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eastAsia="zh-CN"/>
        </w:rPr>
        <w:t>.</w:t>
      </w:r>
      <w:r>
        <w:rPr>
          <w:rFonts w:hint="eastAsia" w:ascii="仿宋_GB2312" w:eastAsia="仿宋_GB2312"/>
          <w:color w:val="auto"/>
          <w:sz w:val="32"/>
          <w:szCs w:val="32"/>
        </w:rPr>
        <w:t>表内栏目不得空缺，如果某项栏目内容没有，请填“无”。</w:t>
      </w:r>
    </w:p>
    <w:p>
      <w:pPr>
        <w:keepNext w:val="0"/>
        <w:keepLines w:val="0"/>
        <w:pageBreakBefore w:val="0"/>
        <w:widowControl w:val="0"/>
        <w:kinsoku/>
        <w:wordWrap/>
        <w:overflowPunct/>
        <w:topLinePunct w:val="0"/>
        <w:autoSpaceDE/>
        <w:autoSpaceDN/>
        <w:bidi w:val="0"/>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hint="eastAsia" w:ascii="仿宋_GB2312" w:eastAsia="仿宋_GB2312"/>
          <w:color w:val="auto"/>
          <w:sz w:val="32"/>
          <w:szCs w:val="32"/>
          <w:lang w:eastAsia="zh-CN"/>
        </w:rPr>
        <w:t>.</w:t>
      </w:r>
      <w:r>
        <w:rPr>
          <w:rFonts w:hint="eastAsia" w:ascii="仿宋_GB2312" w:eastAsia="仿宋_GB2312"/>
          <w:color w:val="auto"/>
          <w:sz w:val="32"/>
          <w:szCs w:val="32"/>
        </w:rPr>
        <w:t>各表格中的内容如果不够地方填写，可以扩充或加页。</w:t>
      </w:r>
    </w:p>
    <w:p>
      <w:pPr>
        <w:snapToGrid w:val="0"/>
        <w:spacing w:line="600" w:lineRule="exact"/>
        <w:ind w:firstLine="640" w:firstLineChars="200"/>
        <w:rPr>
          <w:rFonts w:ascii="仿宋_GB2312" w:hAnsi="仿宋_GB2312" w:eastAsia="仿宋_GB2312"/>
          <w:color w:val="000000"/>
          <w:sz w:val="32"/>
          <w:szCs w:val="32"/>
        </w:rPr>
      </w:pPr>
      <w:r>
        <w:rPr>
          <w:rFonts w:hint="eastAsia" w:ascii="仿宋_GB2312" w:eastAsia="仿宋_GB2312"/>
          <w:color w:val="auto"/>
          <w:sz w:val="32"/>
          <w:szCs w:val="32"/>
        </w:rPr>
        <w:t>5</w:t>
      </w:r>
      <w:r>
        <w:rPr>
          <w:rFonts w:hint="eastAsia" w:ascii="仿宋_GB2312" w:eastAsia="仿宋_GB2312"/>
          <w:color w:val="auto"/>
          <w:sz w:val="32"/>
          <w:szCs w:val="32"/>
          <w:lang w:eastAsia="zh-CN"/>
        </w:rPr>
        <w:t>.</w:t>
      </w:r>
      <w:r>
        <w:rPr>
          <w:rFonts w:hint="eastAsia" w:ascii="仿宋_GB2312" w:eastAsia="仿宋_GB2312"/>
          <w:color w:val="auto"/>
          <w:sz w:val="32"/>
          <w:szCs w:val="32"/>
        </w:rPr>
        <w:t>本表填写内容中涉及到的企业相关情况，</w:t>
      </w:r>
      <w:r>
        <w:rPr>
          <w:rFonts w:hint="eastAsia" w:ascii="仿宋_GB2312" w:hAnsi="仿宋_GB2312" w:eastAsia="仿宋_GB2312"/>
          <w:color w:val="000000"/>
          <w:sz w:val="32"/>
          <w:szCs w:val="32"/>
        </w:rPr>
        <w:t>需提供</w:t>
      </w:r>
      <w:r>
        <w:rPr>
          <w:rFonts w:ascii="仿宋_GB2312" w:hAnsi="仿宋_GB2312" w:eastAsia="仿宋_GB2312"/>
          <w:color w:val="000000"/>
          <w:sz w:val="32"/>
          <w:szCs w:val="32"/>
        </w:rPr>
        <w:t>如审计报告及财务报表、重要管理制度、获</w:t>
      </w:r>
      <w:r>
        <w:rPr>
          <w:rFonts w:hint="eastAsia" w:ascii="仿宋_GB2312" w:hAnsi="仿宋_GB2312" w:eastAsia="仿宋_GB2312"/>
          <w:color w:val="000000"/>
          <w:sz w:val="32"/>
          <w:szCs w:val="32"/>
        </w:rPr>
        <w:t>得荣誉、知识产权情况</w:t>
      </w:r>
      <w:r>
        <w:rPr>
          <w:rFonts w:ascii="仿宋_GB2312" w:hAnsi="仿宋_GB2312" w:eastAsia="仿宋_GB2312"/>
          <w:color w:val="000000"/>
          <w:sz w:val="32"/>
          <w:szCs w:val="32"/>
        </w:rPr>
        <w:t>等</w:t>
      </w:r>
      <w:r>
        <w:rPr>
          <w:rFonts w:hint="eastAsia" w:ascii="仿宋_GB2312" w:hAnsi="仿宋_GB2312" w:eastAsia="仿宋_GB2312"/>
          <w:color w:val="000000"/>
          <w:sz w:val="32"/>
          <w:szCs w:val="32"/>
        </w:rPr>
        <w:t>相关佐证材料。</w:t>
      </w:r>
    </w:p>
    <w:p>
      <w:pPr>
        <w:keepNext w:val="0"/>
        <w:keepLines w:val="0"/>
        <w:pageBreakBefore w:val="0"/>
        <w:widowControl w:val="0"/>
        <w:kinsoku/>
        <w:wordWrap/>
        <w:overflowPunct/>
        <w:topLinePunct w:val="0"/>
        <w:autoSpaceDE/>
        <w:autoSpaceDN/>
        <w:bidi w:val="0"/>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w:t>
      </w:r>
      <w:r>
        <w:rPr>
          <w:rFonts w:hint="eastAsia" w:ascii="仿宋_GB2312" w:eastAsia="仿宋_GB2312"/>
          <w:color w:val="auto"/>
          <w:sz w:val="32"/>
          <w:szCs w:val="32"/>
          <w:lang w:eastAsia="zh-CN"/>
        </w:rPr>
        <w:t>.</w:t>
      </w:r>
      <w:r>
        <w:rPr>
          <w:rFonts w:hint="eastAsia" w:ascii="仿宋_GB2312" w:eastAsia="仿宋_GB2312"/>
          <w:color w:val="auto"/>
          <w:sz w:val="32"/>
          <w:szCs w:val="32"/>
        </w:rPr>
        <w:t>各种数据的统计截止日期为20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年12月31日。</w:t>
      </w:r>
    </w:p>
    <w:p>
      <w:pPr>
        <w:keepNext w:val="0"/>
        <w:keepLines w:val="0"/>
        <w:pageBreakBefore w:val="0"/>
        <w:widowControl w:val="0"/>
        <w:kinsoku/>
        <w:wordWrap/>
        <w:overflowPunct/>
        <w:topLinePunct w:val="0"/>
        <w:autoSpaceDE/>
        <w:autoSpaceDN/>
        <w:bidi w:val="0"/>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w:t>
      </w:r>
      <w:r>
        <w:rPr>
          <w:rFonts w:hint="eastAsia" w:ascii="仿宋_GB2312" w:eastAsia="仿宋_GB2312"/>
          <w:color w:val="auto"/>
          <w:sz w:val="32"/>
          <w:szCs w:val="32"/>
          <w:lang w:eastAsia="zh-CN"/>
        </w:rPr>
        <w:t>.</w:t>
      </w:r>
      <w:r>
        <w:rPr>
          <w:rFonts w:hint="eastAsia" w:ascii="仿宋_GB2312" w:eastAsia="仿宋_GB2312"/>
          <w:color w:val="auto"/>
          <w:sz w:val="32"/>
          <w:szCs w:val="32"/>
        </w:rPr>
        <w:t>附表只填写企业重要的、有代表性的内容。</w:t>
      </w:r>
    </w:p>
    <w:p>
      <w:pPr>
        <w:keepNext w:val="0"/>
        <w:keepLines w:val="0"/>
        <w:pageBreakBefore w:val="0"/>
        <w:widowControl w:val="0"/>
        <w:kinsoku/>
        <w:wordWrap/>
        <w:overflowPunct/>
        <w:topLinePunct w:val="0"/>
        <w:autoSpaceDE/>
        <w:autoSpaceDN/>
        <w:bidi w:val="0"/>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w:t>
      </w:r>
      <w:r>
        <w:rPr>
          <w:rFonts w:hint="eastAsia" w:ascii="仿宋_GB2312" w:eastAsia="仿宋_GB2312"/>
          <w:color w:val="auto"/>
          <w:sz w:val="32"/>
          <w:szCs w:val="32"/>
          <w:lang w:eastAsia="zh-CN"/>
        </w:rPr>
        <w:t>.</w:t>
      </w:r>
      <w:r>
        <w:rPr>
          <w:rFonts w:ascii="仿宋_GB2312" w:hAnsi="仿宋_GB2312" w:eastAsia="仿宋_GB2312"/>
          <w:color w:val="000000"/>
          <w:sz w:val="32"/>
          <w:szCs w:val="32"/>
        </w:rPr>
        <w:t>工作内容</w:t>
      </w:r>
      <w:r>
        <w:rPr>
          <w:rFonts w:hint="eastAsia" w:ascii="仿宋_GB2312" w:hAnsi="仿宋_GB2312" w:eastAsia="仿宋_GB2312"/>
          <w:color w:val="000000"/>
          <w:sz w:val="32"/>
          <w:szCs w:val="32"/>
        </w:rPr>
        <w:t>可</w:t>
      </w:r>
      <w:r>
        <w:rPr>
          <w:rFonts w:ascii="仿宋_GB2312" w:hAnsi="仿宋_GB2312" w:eastAsia="仿宋_GB2312"/>
          <w:color w:val="000000"/>
          <w:sz w:val="32"/>
          <w:szCs w:val="32"/>
        </w:rPr>
        <w:t>包括202</w:t>
      </w:r>
      <w:r>
        <w:rPr>
          <w:rFonts w:hint="eastAsia" w:ascii="仿宋_GB2312" w:hAnsi="仿宋_GB2312" w:eastAsia="仿宋_GB2312"/>
          <w:color w:val="000000"/>
          <w:sz w:val="32"/>
          <w:szCs w:val="32"/>
        </w:rPr>
        <w:t>3</w:t>
      </w:r>
      <w:r>
        <w:rPr>
          <w:rFonts w:ascii="仿宋_GB2312" w:hAnsi="仿宋_GB2312" w:eastAsia="仿宋_GB2312"/>
          <w:color w:val="000000"/>
          <w:sz w:val="32"/>
          <w:szCs w:val="32"/>
        </w:rPr>
        <w:t>年的企业工作情况</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w:t>
      </w:r>
      <w:r>
        <w:rPr>
          <w:rFonts w:hint="eastAsia" w:ascii="仿宋_GB2312" w:eastAsia="仿宋_GB2312"/>
          <w:color w:val="auto"/>
          <w:sz w:val="32"/>
          <w:szCs w:val="32"/>
          <w:lang w:eastAsia="zh-CN"/>
        </w:rPr>
        <w:t>.</w:t>
      </w:r>
      <w:r>
        <w:rPr>
          <w:rFonts w:hint="eastAsia" w:ascii="仿宋_GB2312" w:eastAsia="仿宋_GB2312"/>
          <w:color w:val="auto"/>
          <w:sz w:val="32"/>
          <w:szCs w:val="32"/>
        </w:rPr>
        <w:t>企业法定代表人确认所</w:t>
      </w:r>
      <w:r>
        <w:rPr>
          <w:rFonts w:hint="eastAsia" w:ascii="仿宋_GB2312" w:eastAsia="仿宋_GB2312"/>
          <w:color w:val="auto"/>
          <w:sz w:val="32"/>
          <w:szCs w:val="32"/>
          <w:lang w:eastAsia="zh-CN"/>
        </w:rPr>
        <w:t>填</w:t>
      </w:r>
      <w:r>
        <w:rPr>
          <w:rFonts w:hint="eastAsia" w:ascii="仿宋_GB2312" w:eastAsia="仿宋_GB2312"/>
          <w:color w:val="auto"/>
          <w:sz w:val="32"/>
          <w:szCs w:val="32"/>
        </w:rPr>
        <w:t>写内容准确无误后，在本表申</w:t>
      </w:r>
      <w:r>
        <w:rPr>
          <w:rFonts w:hint="eastAsia" w:ascii="仿宋_GB2312" w:eastAsia="仿宋_GB2312"/>
          <w:color w:val="auto"/>
          <w:sz w:val="32"/>
          <w:szCs w:val="32"/>
          <w:lang w:eastAsia="zh-CN"/>
        </w:rPr>
        <w:t>报</w:t>
      </w:r>
      <w:r>
        <w:rPr>
          <w:rFonts w:hint="eastAsia" w:ascii="仿宋_GB2312" w:eastAsia="仿宋_GB2312"/>
          <w:color w:val="auto"/>
          <w:sz w:val="32"/>
          <w:szCs w:val="32"/>
        </w:rPr>
        <w:t>单位</w:t>
      </w:r>
      <w:r>
        <w:rPr>
          <w:rFonts w:hint="eastAsia" w:ascii="仿宋_GB2312" w:eastAsia="仿宋_GB2312"/>
          <w:color w:val="auto"/>
          <w:sz w:val="32"/>
          <w:szCs w:val="32"/>
          <w:lang w:eastAsia="zh-CN"/>
        </w:rPr>
        <w:t>意见上签字加盖公章</w:t>
      </w:r>
      <w:r>
        <w:rPr>
          <w:rFonts w:hint="eastAsia" w:ascii="仿宋_GB2312" w:eastAsia="仿宋_GB2312"/>
          <w:color w:val="auto"/>
          <w:sz w:val="32"/>
          <w:szCs w:val="32"/>
        </w:rPr>
        <w:t>，否则本表无效。</w:t>
      </w:r>
    </w:p>
    <w:p>
      <w:pPr>
        <w:keepNext w:val="0"/>
        <w:keepLines w:val="0"/>
        <w:pageBreakBefore w:val="0"/>
        <w:widowControl w:val="0"/>
        <w:kinsoku/>
        <w:wordWrap/>
        <w:overflowPunct/>
        <w:topLinePunct w:val="0"/>
        <w:autoSpaceDE/>
        <w:autoSpaceDN/>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填表人（签字）：</w:t>
      </w:r>
    </w:p>
    <w:p>
      <w:pPr>
        <w:keepNext w:val="0"/>
        <w:keepLines w:val="0"/>
        <w:pageBreakBefore w:val="0"/>
        <w:widowControl w:val="0"/>
        <w:kinsoku/>
        <w:wordWrap/>
        <w:overflowPunct/>
        <w:topLinePunct w:val="0"/>
        <w:autoSpaceDE/>
        <w:autoSpaceDN/>
        <w:bidi w:val="0"/>
        <w:spacing w:line="600" w:lineRule="exact"/>
        <w:rPr>
          <w:rFonts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填表日期：</w:t>
      </w:r>
    </w:p>
    <w:p>
      <w:pPr>
        <w:keepNext w:val="0"/>
        <w:keepLines w:val="0"/>
        <w:pageBreakBefore w:val="0"/>
        <w:widowControl w:val="0"/>
        <w:kinsoku/>
        <w:wordWrap/>
        <w:overflowPunct/>
        <w:topLinePunct w:val="0"/>
        <w:autoSpaceDE/>
        <w:autoSpaceDN/>
        <w:bidi w:val="0"/>
        <w:spacing w:line="600" w:lineRule="exact"/>
        <w:ind w:left="315" w:firstLine="320" w:firstLineChars="100"/>
        <w:rPr>
          <w:rFonts w:ascii="仿宋_GB2312" w:eastAsia="仿宋_GB2312"/>
          <w:color w:val="auto"/>
          <w:sz w:val="32"/>
          <w:szCs w:val="32"/>
        </w:rPr>
      </w:pPr>
      <w:r>
        <w:rPr>
          <w:rFonts w:hint="eastAsia" w:ascii="仿宋_GB2312" w:eastAsia="仿宋_GB2312"/>
          <w:color w:val="auto"/>
          <w:sz w:val="32"/>
          <w:szCs w:val="32"/>
        </w:rPr>
        <w:t>联系电话：</w:t>
      </w:r>
    </w:p>
    <w:p>
      <w:pPr>
        <w:keepNext w:val="0"/>
        <w:keepLines w:val="0"/>
        <w:pageBreakBefore w:val="0"/>
        <w:widowControl w:val="0"/>
        <w:kinsoku/>
        <w:wordWrap/>
        <w:overflowPunct/>
        <w:topLinePunct w:val="0"/>
        <w:autoSpaceDE/>
        <w:autoSpaceDN/>
        <w:bidi w:val="0"/>
        <w:spacing w:line="600" w:lineRule="exact"/>
        <w:ind w:left="315" w:firstLine="320" w:firstLineChars="100"/>
        <w:rPr>
          <w:rFonts w:hint="eastAsia" w:ascii="仿宋_GB2312" w:eastAsia="仿宋_GB2312"/>
          <w:color w:val="auto"/>
          <w:sz w:val="32"/>
          <w:szCs w:val="32"/>
        </w:rPr>
      </w:pPr>
      <w:r>
        <w:rPr>
          <w:rFonts w:hint="eastAsia" w:ascii="仿宋_GB2312" w:eastAsia="仿宋_GB2312"/>
          <w:color w:val="auto"/>
          <w:sz w:val="32"/>
          <w:szCs w:val="32"/>
        </w:rPr>
        <w:t>电子邮件：</w:t>
      </w:r>
    </w:p>
    <w:p>
      <w:pPr>
        <w:keepNext w:val="0"/>
        <w:keepLines w:val="0"/>
        <w:pageBreakBefore w:val="0"/>
        <w:widowControl w:val="0"/>
        <w:kinsoku/>
        <w:wordWrap/>
        <w:overflowPunct/>
        <w:topLinePunct w:val="0"/>
        <w:autoSpaceDE/>
        <w:autoSpaceDN/>
        <w:bidi w:val="0"/>
        <w:spacing w:line="600" w:lineRule="exact"/>
        <w:ind w:left="315"/>
        <w:rPr>
          <w:rFonts w:hint="eastAsia" w:ascii="仿宋_GB2312" w:eastAsia="仿宋_GB2312"/>
          <w:color w:val="auto"/>
          <w:sz w:val="32"/>
          <w:szCs w:val="32"/>
        </w:rPr>
      </w:pPr>
    </w:p>
    <w:p>
      <w:pPr>
        <w:snapToGrid w:val="0"/>
        <w:spacing w:line="560" w:lineRule="exact"/>
        <w:jc w:val="center"/>
        <w:rPr>
          <w:rFonts w:ascii="方正小标宋简体" w:hAnsi="方正小标宋简体" w:eastAsia="方正小标宋简体" w:cs="宋体"/>
          <w:bCs/>
          <w:color w:val="000000"/>
          <w:kern w:val="0"/>
          <w:sz w:val="44"/>
          <w:szCs w:val="44"/>
        </w:rPr>
      </w:pPr>
      <w:r>
        <w:rPr>
          <w:rFonts w:hint="eastAsia" w:ascii="方正小标宋简体" w:hAnsi="方正小标宋简体" w:eastAsia="方正小标宋简体" w:cs="宋体"/>
          <w:bCs/>
          <w:color w:val="000000"/>
          <w:kern w:val="0"/>
          <w:sz w:val="44"/>
          <w:szCs w:val="44"/>
          <w:lang w:eastAsia="zh-CN"/>
        </w:rPr>
        <w:t>漯河市</w:t>
      </w:r>
      <w:r>
        <w:rPr>
          <w:rFonts w:hint="eastAsia" w:ascii="方正小标宋简体" w:hAnsi="方正小标宋简体" w:eastAsia="方正小标宋简体" w:cs="宋体"/>
          <w:bCs/>
          <w:color w:val="000000"/>
          <w:kern w:val="0"/>
          <w:sz w:val="44"/>
          <w:szCs w:val="44"/>
        </w:rPr>
        <w:t>知识产权强企备案表</w:t>
      </w:r>
    </w:p>
    <w:tbl>
      <w:tblPr>
        <w:tblStyle w:val="6"/>
        <w:tblW w:w="9997" w:type="dxa"/>
        <w:tblInd w:w="-318" w:type="dxa"/>
        <w:tblLayout w:type="fixed"/>
        <w:tblCellMar>
          <w:top w:w="0" w:type="dxa"/>
          <w:left w:w="108" w:type="dxa"/>
          <w:bottom w:w="0" w:type="dxa"/>
          <w:right w:w="108" w:type="dxa"/>
        </w:tblCellMar>
      </w:tblPr>
      <w:tblGrid>
        <w:gridCol w:w="987"/>
        <w:gridCol w:w="252"/>
        <w:gridCol w:w="317"/>
        <w:gridCol w:w="125"/>
        <w:gridCol w:w="8"/>
        <w:gridCol w:w="875"/>
        <w:gridCol w:w="551"/>
        <w:gridCol w:w="386"/>
        <w:gridCol w:w="30"/>
        <w:gridCol w:w="15"/>
        <w:gridCol w:w="217"/>
        <w:gridCol w:w="210"/>
        <w:gridCol w:w="458"/>
        <w:gridCol w:w="161"/>
        <w:gridCol w:w="85"/>
        <w:gridCol w:w="9"/>
        <w:gridCol w:w="227"/>
        <w:gridCol w:w="333"/>
        <w:gridCol w:w="77"/>
        <w:gridCol w:w="773"/>
        <w:gridCol w:w="86"/>
        <w:gridCol w:w="54"/>
        <w:gridCol w:w="410"/>
        <w:gridCol w:w="159"/>
        <w:gridCol w:w="131"/>
        <w:gridCol w:w="570"/>
        <w:gridCol w:w="270"/>
        <w:gridCol w:w="19"/>
        <w:gridCol w:w="23"/>
        <w:gridCol w:w="20"/>
        <w:gridCol w:w="458"/>
        <w:gridCol w:w="230"/>
        <w:gridCol w:w="274"/>
        <w:gridCol w:w="557"/>
        <w:gridCol w:w="640"/>
      </w:tblGrid>
      <w:tr>
        <w:tblPrEx>
          <w:tblCellMar>
            <w:top w:w="0" w:type="dxa"/>
            <w:left w:w="108" w:type="dxa"/>
            <w:bottom w:w="0" w:type="dxa"/>
            <w:right w:w="108" w:type="dxa"/>
          </w:tblCellMar>
        </w:tblPrEx>
        <w:trPr>
          <w:gridAfter w:val="1"/>
          <w:wAfter w:w="640" w:type="dxa"/>
          <w:trHeight w:val="471" w:hRule="atLeast"/>
        </w:trPr>
        <w:tc>
          <w:tcPr>
            <w:tcW w:w="9357" w:type="dxa"/>
            <w:gridSpan w:val="34"/>
            <w:tcBorders>
              <w:top w:val="single" w:color="000000" w:sz="4" w:space="0"/>
              <w:left w:val="single" w:color="000000" w:sz="4" w:space="0"/>
              <w:bottom w:val="single" w:color="000000" w:sz="4" w:space="0"/>
              <w:right w:val="single" w:color="000000" w:sz="4" w:space="0"/>
            </w:tcBorders>
            <w:noWrap w:val="0"/>
            <w:vAlign w:val="center"/>
          </w:tcPr>
          <w:p>
            <w:pPr>
              <w:pStyle w:val="10"/>
              <w:numPr>
                <w:ilvl w:val="0"/>
                <w:numId w:val="2"/>
              </w:numPr>
              <w:ind w:firstLineChars="0"/>
              <w:jc w:val="left"/>
              <w:rPr>
                <w:rFonts w:ascii="黑体" w:hAnsi="黑体" w:eastAsia="黑体"/>
                <w:b/>
                <w:color w:val="000000"/>
                <w:sz w:val="22"/>
                <w:szCs w:val="22"/>
              </w:rPr>
            </w:pPr>
            <w:r>
              <w:rPr>
                <w:rFonts w:hint="eastAsia" w:ascii="黑体" w:hAnsi="黑体" w:eastAsia="黑体" w:cs="Times New Roman"/>
                <w:color w:val="000000"/>
                <w:kern w:val="0"/>
                <w:sz w:val="22"/>
                <w:szCs w:val="22"/>
                <w:lang w:bidi="hi-IN"/>
              </w:rPr>
              <w:t>企业基本情况</w:t>
            </w:r>
          </w:p>
        </w:tc>
      </w:tr>
      <w:tr>
        <w:tblPrEx>
          <w:tblCellMar>
            <w:top w:w="0" w:type="dxa"/>
            <w:left w:w="108" w:type="dxa"/>
            <w:bottom w:w="0" w:type="dxa"/>
            <w:right w:w="108" w:type="dxa"/>
          </w:tblCellMar>
        </w:tblPrEx>
        <w:trPr>
          <w:gridAfter w:val="1"/>
          <w:wAfter w:w="640" w:type="dxa"/>
          <w:trHeight w:val="471" w:hRule="atLeast"/>
        </w:trPr>
        <w:tc>
          <w:tcPr>
            <w:tcW w:w="168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企业名称</w:t>
            </w:r>
          </w:p>
        </w:tc>
        <w:tc>
          <w:tcPr>
            <w:tcW w:w="2292"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3845" w:type="dxa"/>
            <w:gridSpan w:val="17"/>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 xml:space="preserve">注册成立时间 </w:t>
            </w:r>
          </w:p>
        </w:tc>
        <w:tc>
          <w:tcPr>
            <w:tcW w:w="153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471" w:hRule="atLeast"/>
        </w:trPr>
        <w:tc>
          <w:tcPr>
            <w:tcW w:w="168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企业注册地</w:t>
            </w:r>
          </w:p>
        </w:tc>
        <w:tc>
          <w:tcPr>
            <w:tcW w:w="2292" w:type="dxa"/>
            <w:gridSpan w:val="8"/>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xml:space="preserve">   省   市    县（区）   </w:t>
            </w:r>
          </w:p>
        </w:tc>
        <w:tc>
          <w:tcPr>
            <w:tcW w:w="3845" w:type="dxa"/>
            <w:gridSpan w:val="17"/>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邮编</w:t>
            </w:r>
          </w:p>
        </w:tc>
        <w:tc>
          <w:tcPr>
            <w:tcW w:w="153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wAfter w:w="0" w:type="auto"/>
          <w:trHeight w:val="471" w:hRule="atLeast"/>
        </w:trPr>
        <w:tc>
          <w:tcPr>
            <w:tcW w:w="168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法定代表人</w:t>
            </w:r>
          </w:p>
        </w:tc>
        <w:tc>
          <w:tcPr>
            <w:tcW w:w="2082"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914"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电话</w:t>
            </w:r>
          </w:p>
        </w:tc>
        <w:tc>
          <w:tcPr>
            <w:tcW w:w="2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3383" w:type="dxa"/>
            <w:gridSpan w:val="1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传真</w:t>
            </w:r>
          </w:p>
        </w:tc>
        <w:tc>
          <w:tcPr>
            <w:tcW w:w="170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wAfter w:w="0" w:type="auto"/>
          <w:trHeight w:val="471" w:hRule="atLeast"/>
        </w:trPr>
        <w:tc>
          <w:tcPr>
            <w:tcW w:w="168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联络人</w:t>
            </w:r>
          </w:p>
        </w:tc>
        <w:tc>
          <w:tcPr>
            <w:tcW w:w="2082"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914"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电话</w:t>
            </w:r>
          </w:p>
        </w:tc>
        <w:tc>
          <w:tcPr>
            <w:tcW w:w="2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3383" w:type="dxa"/>
            <w:gridSpan w:val="1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传真</w:t>
            </w:r>
          </w:p>
        </w:tc>
        <w:tc>
          <w:tcPr>
            <w:tcW w:w="170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471" w:hRule="atLeast"/>
        </w:trPr>
        <w:tc>
          <w:tcPr>
            <w:tcW w:w="1681"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经济类型</w:t>
            </w:r>
          </w:p>
        </w:tc>
        <w:tc>
          <w:tcPr>
            <w:tcW w:w="7676" w:type="dxa"/>
            <w:gridSpan w:val="30"/>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□国有企业 □集体企业 □私营企业</w:t>
            </w:r>
          </w:p>
        </w:tc>
      </w:tr>
      <w:tr>
        <w:tblPrEx>
          <w:tblCellMar>
            <w:top w:w="0" w:type="dxa"/>
            <w:left w:w="108" w:type="dxa"/>
            <w:bottom w:w="0" w:type="dxa"/>
            <w:right w:w="108" w:type="dxa"/>
          </w:tblCellMar>
        </w:tblPrEx>
        <w:trPr>
          <w:gridAfter w:val="1"/>
          <w:wAfter w:w="640" w:type="dxa"/>
          <w:trHeight w:val="471" w:hRule="atLeast"/>
        </w:trPr>
        <w:tc>
          <w:tcPr>
            <w:tcW w:w="1681"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7676" w:type="dxa"/>
            <w:gridSpan w:val="30"/>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□有限责任公司   □股份有限公司   □股份合作企业   □其他企业</w:t>
            </w:r>
          </w:p>
        </w:tc>
      </w:tr>
      <w:tr>
        <w:tblPrEx>
          <w:tblCellMar>
            <w:top w:w="0" w:type="dxa"/>
            <w:left w:w="108" w:type="dxa"/>
            <w:bottom w:w="0" w:type="dxa"/>
            <w:right w:w="108" w:type="dxa"/>
          </w:tblCellMar>
        </w:tblPrEx>
        <w:trPr>
          <w:gridAfter w:val="1"/>
          <w:wAfter w:w="640" w:type="dxa"/>
          <w:trHeight w:val="471" w:hRule="atLeast"/>
        </w:trPr>
        <w:tc>
          <w:tcPr>
            <w:tcW w:w="168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上市情况</w:t>
            </w:r>
          </w:p>
        </w:tc>
        <w:tc>
          <w:tcPr>
            <w:tcW w:w="7676" w:type="dxa"/>
            <w:gridSpan w:val="30"/>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□主板 □科创板 □创业板□北交所□海外上市□未上市</w:t>
            </w:r>
          </w:p>
        </w:tc>
      </w:tr>
      <w:tr>
        <w:tblPrEx>
          <w:tblCellMar>
            <w:top w:w="0" w:type="dxa"/>
            <w:left w:w="108" w:type="dxa"/>
            <w:bottom w:w="0" w:type="dxa"/>
            <w:right w:w="108" w:type="dxa"/>
          </w:tblCellMar>
        </w:tblPrEx>
        <w:trPr>
          <w:gridAfter w:val="1"/>
          <w:wAfter w:w="640" w:type="dxa"/>
          <w:trHeight w:val="471" w:hRule="atLeast"/>
        </w:trPr>
        <w:tc>
          <w:tcPr>
            <w:tcW w:w="9357" w:type="dxa"/>
            <w:gridSpan w:val="34"/>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企业规模（按照《中小企业划型标准规定》确定）</w:t>
            </w:r>
          </w:p>
        </w:tc>
      </w:tr>
      <w:tr>
        <w:tblPrEx>
          <w:tblCellMar>
            <w:top w:w="0" w:type="dxa"/>
            <w:left w:w="108" w:type="dxa"/>
            <w:bottom w:w="0" w:type="dxa"/>
            <w:right w:w="108" w:type="dxa"/>
          </w:tblCellMar>
        </w:tblPrEx>
        <w:trPr>
          <w:gridAfter w:val="1"/>
          <w:wAfter w:w="640" w:type="dxa"/>
          <w:trHeight w:val="471" w:hRule="atLeast"/>
        </w:trPr>
        <w:tc>
          <w:tcPr>
            <w:tcW w:w="9357" w:type="dxa"/>
            <w:gridSpan w:val="34"/>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 A.大型企业  □ B.中型企业  □ C.小型企业  □D.微型企业</w:t>
            </w:r>
          </w:p>
        </w:tc>
      </w:tr>
      <w:tr>
        <w:tblPrEx>
          <w:tblCellMar>
            <w:top w:w="0" w:type="dxa"/>
            <w:left w:w="108" w:type="dxa"/>
            <w:bottom w:w="0" w:type="dxa"/>
            <w:right w:w="108" w:type="dxa"/>
          </w:tblCellMar>
        </w:tblPrEx>
        <w:trPr>
          <w:gridAfter w:val="1"/>
          <w:wAfter w:w="640" w:type="dxa"/>
          <w:trHeight w:val="941" w:hRule="atLeast"/>
        </w:trPr>
        <w:tc>
          <w:tcPr>
            <w:tcW w:w="1681"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是否原</w:t>
            </w:r>
            <w:r>
              <w:rPr>
                <w:rFonts w:hint="eastAsia" w:ascii="仿宋_GB2312" w:hAnsi="仿宋_GB2312" w:eastAsia="仿宋_GB2312" w:cs="宋体"/>
                <w:color w:val="000000"/>
                <w:kern w:val="0"/>
                <w:sz w:val="22"/>
                <w:szCs w:val="22"/>
                <w:lang w:eastAsia="zh-CN" w:bidi="hi-IN"/>
              </w:rPr>
              <w:t>市</w:t>
            </w:r>
            <w:r>
              <w:rPr>
                <w:rFonts w:hint="eastAsia" w:ascii="仿宋_GB2312" w:hAnsi="仿宋_GB2312" w:eastAsia="仿宋_GB2312" w:cs="宋体"/>
                <w:color w:val="000000"/>
                <w:kern w:val="0"/>
                <w:sz w:val="22"/>
                <w:szCs w:val="22"/>
                <w:lang w:bidi="hi-IN"/>
              </w:rPr>
              <w:t>知识产权</w:t>
            </w:r>
            <w:r>
              <w:rPr>
                <w:rFonts w:hint="eastAsia" w:ascii="仿宋_GB2312" w:hAnsi="仿宋_GB2312" w:eastAsia="仿宋_GB2312" w:cs="宋体"/>
                <w:color w:val="000000"/>
                <w:kern w:val="0"/>
                <w:sz w:val="22"/>
                <w:szCs w:val="22"/>
                <w:lang w:eastAsia="zh-CN" w:bidi="hi-IN"/>
              </w:rPr>
              <w:t>强企（优势企业）</w:t>
            </w:r>
          </w:p>
        </w:tc>
        <w:tc>
          <w:tcPr>
            <w:tcW w:w="7676" w:type="dxa"/>
            <w:gridSpan w:val="30"/>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□是，</w:t>
            </w:r>
            <w:r>
              <w:rPr>
                <w:rFonts w:hint="eastAsia" w:ascii="仿宋_GB2312" w:hAnsi="仿宋_GB2312" w:eastAsia="仿宋_GB2312" w:cs="宋体"/>
                <w:color w:val="000000"/>
                <w:kern w:val="0"/>
                <w:sz w:val="22"/>
                <w:szCs w:val="22"/>
                <w:lang w:eastAsia="zh-CN" w:bidi="hi-IN"/>
              </w:rPr>
              <w:t>市</w:t>
            </w:r>
            <w:r>
              <w:rPr>
                <w:rFonts w:hint="eastAsia" w:ascii="仿宋_GB2312" w:hAnsi="仿宋_GB2312" w:eastAsia="仿宋_GB2312" w:cs="宋体"/>
                <w:color w:val="000000"/>
                <w:kern w:val="0"/>
                <w:sz w:val="22"/>
                <w:szCs w:val="22"/>
                <w:lang w:bidi="hi-IN"/>
              </w:rPr>
              <w:t>知识产权优势企业</w:t>
            </w:r>
          </w:p>
          <w:p>
            <w:pPr>
              <w:jc w:val="left"/>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□否，新申报企业</w:t>
            </w:r>
          </w:p>
        </w:tc>
      </w:tr>
      <w:tr>
        <w:tblPrEx>
          <w:tblCellMar>
            <w:top w:w="0" w:type="dxa"/>
            <w:left w:w="108" w:type="dxa"/>
            <w:bottom w:w="0" w:type="dxa"/>
            <w:right w:w="108" w:type="dxa"/>
          </w:tblCellMar>
        </w:tblPrEx>
        <w:trPr>
          <w:gridAfter w:val="1"/>
          <w:wAfter w:w="640" w:type="dxa"/>
          <w:trHeight w:val="471" w:hRule="atLeast"/>
        </w:trPr>
        <w:tc>
          <w:tcPr>
            <w:tcW w:w="1681"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企业类别</w:t>
            </w:r>
          </w:p>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（可多选）</w:t>
            </w:r>
          </w:p>
        </w:tc>
        <w:tc>
          <w:tcPr>
            <w:tcW w:w="3565" w:type="dxa"/>
            <w:gridSpan w:val="14"/>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w:t>
            </w:r>
            <w:r>
              <w:rPr>
                <w:rFonts w:hint="eastAsia" w:ascii="仿宋_GB2312" w:hAnsi="仿宋_GB2312" w:eastAsia="仿宋_GB2312" w:cs="宋体"/>
                <w:color w:val="000000"/>
                <w:kern w:val="0"/>
                <w:sz w:val="22"/>
                <w:szCs w:val="22"/>
              </w:rPr>
              <w:t>制造业单项冠军企业</w:t>
            </w:r>
          </w:p>
        </w:tc>
        <w:tc>
          <w:tcPr>
            <w:tcW w:w="2260" w:type="dxa"/>
            <w:gridSpan w:val="8"/>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所属国民经济行业代码（按《国民经济行业分类》中“大类”填写）</w:t>
            </w:r>
          </w:p>
        </w:tc>
        <w:tc>
          <w:tcPr>
            <w:tcW w:w="1851" w:type="dxa"/>
            <w:gridSpan w:val="8"/>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471" w:hRule="atLeast"/>
        </w:trPr>
        <w:tc>
          <w:tcPr>
            <w:tcW w:w="1681"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3565" w:type="dxa"/>
            <w:gridSpan w:val="14"/>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□工信部“专精特新”小巨人企业</w:t>
            </w:r>
          </w:p>
        </w:tc>
        <w:tc>
          <w:tcPr>
            <w:tcW w:w="2260"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851"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471" w:hRule="atLeast"/>
        </w:trPr>
        <w:tc>
          <w:tcPr>
            <w:tcW w:w="1681"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3565" w:type="dxa"/>
            <w:gridSpan w:val="14"/>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□省级“专精特新”中小企业</w:t>
            </w:r>
          </w:p>
        </w:tc>
        <w:tc>
          <w:tcPr>
            <w:tcW w:w="2260"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851"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471" w:hRule="atLeast"/>
        </w:trPr>
        <w:tc>
          <w:tcPr>
            <w:tcW w:w="1681"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3565" w:type="dxa"/>
            <w:gridSpan w:val="14"/>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□高新技术企业</w:t>
            </w:r>
          </w:p>
        </w:tc>
        <w:tc>
          <w:tcPr>
            <w:tcW w:w="2260"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851"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547" w:hRule="atLeast"/>
        </w:trPr>
        <w:tc>
          <w:tcPr>
            <w:tcW w:w="1681"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3565" w:type="dxa"/>
            <w:gridSpan w:val="14"/>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□科技型中小企业</w:t>
            </w:r>
          </w:p>
        </w:tc>
        <w:tc>
          <w:tcPr>
            <w:tcW w:w="2260"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851"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471" w:hRule="atLeast"/>
        </w:trPr>
        <w:tc>
          <w:tcPr>
            <w:tcW w:w="168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所属领域</w:t>
            </w:r>
          </w:p>
        </w:tc>
        <w:tc>
          <w:tcPr>
            <w:tcW w:w="3565" w:type="dxa"/>
            <w:gridSpan w:val="1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2260"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企业信用等级</w:t>
            </w:r>
          </w:p>
        </w:tc>
        <w:tc>
          <w:tcPr>
            <w:tcW w:w="1851"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471" w:hRule="atLeast"/>
        </w:trPr>
        <w:tc>
          <w:tcPr>
            <w:tcW w:w="168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企业经营范围</w:t>
            </w:r>
          </w:p>
        </w:tc>
        <w:tc>
          <w:tcPr>
            <w:tcW w:w="7676" w:type="dxa"/>
            <w:gridSpan w:val="30"/>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471" w:hRule="atLeast"/>
        </w:trPr>
        <w:tc>
          <w:tcPr>
            <w:tcW w:w="1681"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企业所在行业技术密集度</w:t>
            </w:r>
          </w:p>
        </w:tc>
        <w:tc>
          <w:tcPr>
            <w:tcW w:w="7676" w:type="dxa"/>
            <w:gridSpan w:val="30"/>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□高技术密集度   □中高技术密集度   □中低技术密集度 □低技术密集度</w:t>
            </w:r>
          </w:p>
        </w:tc>
      </w:tr>
      <w:tr>
        <w:tblPrEx>
          <w:tblCellMar>
            <w:top w:w="0" w:type="dxa"/>
            <w:left w:w="108" w:type="dxa"/>
            <w:bottom w:w="0" w:type="dxa"/>
            <w:right w:w="108" w:type="dxa"/>
          </w:tblCellMar>
        </w:tblPrEx>
        <w:trPr>
          <w:gridAfter w:val="1"/>
          <w:wAfter w:w="640" w:type="dxa"/>
          <w:trHeight w:val="521" w:hRule="atLeast"/>
        </w:trPr>
        <w:tc>
          <w:tcPr>
            <w:tcW w:w="1681"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7676" w:type="dxa"/>
            <w:gridSpan w:val="30"/>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859" w:hRule="atLeast"/>
        </w:trPr>
        <w:tc>
          <w:tcPr>
            <w:tcW w:w="1689"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企业经营状况</w:t>
            </w:r>
          </w:p>
        </w:tc>
        <w:tc>
          <w:tcPr>
            <w:tcW w:w="181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营业收入（万元）</w:t>
            </w:r>
          </w:p>
        </w:tc>
        <w:tc>
          <w:tcPr>
            <w:tcW w:w="1745"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利税（万元）</w:t>
            </w:r>
          </w:p>
        </w:tc>
        <w:tc>
          <w:tcPr>
            <w:tcW w:w="2260"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专利相关产品（服务）</w:t>
            </w:r>
          </w:p>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营业收入（万元）</w:t>
            </w:r>
          </w:p>
        </w:tc>
        <w:tc>
          <w:tcPr>
            <w:tcW w:w="1851"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占企业年营业收入比值（百分比）</w:t>
            </w:r>
          </w:p>
        </w:tc>
      </w:tr>
      <w:tr>
        <w:tblPrEx>
          <w:tblCellMar>
            <w:top w:w="0" w:type="dxa"/>
            <w:left w:w="108" w:type="dxa"/>
            <w:bottom w:w="0" w:type="dxa"/>
            <w:right w:w="108" w:type="dxa"/>
          </w:tblCellMar>
        </w:tblPrEx>
        <w:trPr>
          <w:gridAfter w:val="1"/>
          <w:wAfter w:w="640" w:type="dxa"/>
          <w:trHeight w:val="631" w:hRule="atLeast"/>
        </w:trPr>
        <w:tc>
          <w:tcPr>
            <w:tcW w:w="168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2020年</w:t>
            </w:r>
          </w:p>
        </w:tc>
        <w:tc>
          <w:tcPr>
            <w:tcW w:w="1812"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宋体"/>
                <w:color w:val="000000"/>
                <w:kern w:val="0"/>
                <w:sz w:val="22"/>
                <w:szCs w:val="22"/>
              </w:rPr>
            </w:pPr>
          </w:p>
        </w:tc>
        <w:tc>
          <w:tcPr>
            <w:tcW w:w="1745" w:type="dxa"/>
            <w:gridSpan w:val="10"/>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2260"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851"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571" w:hRule="atLeast"/>
        </w:trPr>
        <w:tc>
          <w:tcPr>
            <w:tcW w:w="168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2021年</w:t>
            </w:r>
          </w:p>
        </w:tc>
        <w:tc>
          <w:tcPr>
            <w:tcW w:w="1812"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745" w:type="dxa"/>
            <w:gridSpan w:val="10"/>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2260"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851"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616" w:hRule="atLeast"/>
        </w:trPr>
        <w:tc>
          <w:tcPr>
            <w:tcW w:w="1689" w:type="dxa"/>
            <w:gridSpan w:val="5"/>
            <w:tcBorders>
              <w:top w:val="single" w:color="000000" w:sz="4" w:space="0"/>
              <w:left w:val="single" w:color="000000" w:sz="4" w:space="0"/>
              <w:bottom w:val="single" w:color="000000" w:sz="4" w:space="0"/>
              <w:right w:val="single" w:color="000000" w:sz="4" w:space="0"/>
            </w:tcBorders>
            <w:noWrap w:val="0"/>
            <w:vAlign w:val="center"/>
          </w:tcPr>
          <w:p>
            <w:pPr>
              <w:ind w:firstLine="330" w:firstLineChars="150"/>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2022年</w:t>
            </w:r>
          </w:p>
        </w:tc>
        <w:tc>
          <w:tcPr>
            <w:tcW w:w="1812"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745" w:type="dxa"/>
            <w:gridSpan w:val="10"/>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2260"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851"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471" w:hRule="atLeast"/>
        </w:trPr>
        <w:tc>
          <w:tcPr>
            <w:tcW w:w="1689"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经费投入情况</w:t>
            </w:r>
          </w:p>
        </w:tc>
        <w:tc>
          <w:tcPr>
            <w:tcW w:w="181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研发投入（万元）</w:t>
            </w:r>
          </w:p>
        </w:tc>
        <w:tc>
          <w:tcPr>
            <w:tcW w:w="1745"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占企业年营业收入比值（百分比）</w:t>
            </w:r>
          </w:p>
        </w:tc>
        <w:tc>
          <w:tcPr>
            <w:tcW w:w="2260"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知识产权投入（万元）</w:t>
            </w:r>
          </w:p>
        </w:tc>
        <w:tc>
          <w:tcPr>
            <w:tcW w:w="1851"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占企业年营业收入比值（百分比）</w:t>
            </w:r>
          </w:p>
        </w:tc>
      </w:tr>
      <w:tr>
        <w:tblPrEx>
          <w:tblCellMar>
            <w:top w:w="0" w:type="dxa"/>
            <w:left w:w="108" w:type="dxa"/>
            <w:bottom w:w="0" w:type="dxa"/>
            <w:right w:w="108" w:type="dxa"/>
          </w:tblCellMar>
        </w:tblPrEx>
        <w:trPr>
          <w:gridAfter w:val="1"/>
          <w:wAfter w:w="640" w:type="dxa"/>
          <w:trHeight w:val="471" w:hRule="atLeast"/>
        </w:trPr>
        <w:tc>
          <w:tcPr>
            <w:tcW w:w="168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2020年</w:t>
            </w:r>
          </w:p>
        </w:tc>
        <w:tc>
          <w:tcPr>
            <w:tcW w:w="1812"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745" w:type="dxa"/>
            <w:gridSpan w:val="10"/>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2260"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851"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471" w:hRule="atLeast"/>
        </w:trPr>
        <w:tc>
          <w:tcPr>
            <w:tcW w:w="168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2021年</w:t>
            </w:r>
          </w:p>
        </w:tc>
        <w:tc>
          <w:tcPr>
            <w:tcW w:w="1812"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745" w:type="dxa"/>
            <w:gridSpan w:val="10"/>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2260"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851"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bookmarkStart w:id="0" w:name="_GoBack"/>
            <w:bookmarkEnd w:id="0"/>
          </w:p>
        </w:tc>
      </w:tr>
      <w:tr>
        <w:tblPrEx>
          <w:tblCellMar>
            <w:top w:w="0" w:type="dxa"/>
            <w:left w:w="108" w:type="dxa"/>
            <w:bottom w:w="0" w:type="dxa"/>
            <w:right w:w="108" w:type="dxa"/>
          </w:tblCellMar>
        </w:tblPrEx>
        <w:trPr>
          <w:gridAfter w:val="1"/>
          <w:wAfter w:w="640" w:type="dxa"/>
          <w:trHeight w:val="471" w:hRule="atLeast"/>
        </w:trPr>
        <w:tc>
          <w:tcPr>
            <w:tcW w:w="168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2022年</w:t>
            </w:r>
          </w:p>
        </w:tc>
        <w:tc>
          <w:tcPr>
            <w:tcW w:w="1812"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745" w:type="dxa"/>
            <w:gridSpan w:val="10"/>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2260"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851"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471" w:hRule="atLeast"/>
        </w:trPr>
        <w:tc>
          <w:tcPr>
            <w:tcW w:w="1689" w:type="dxa"/>
            <w:gridSpan w:val="5"/>
            <w:vMerge w:val="restart"/>
            <w:tcBorders>
              <w:top w:val="single" w:color="000000" w:sz="4" w:space="0"/>
              <w:left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知识产权</w:t>
            </w:r>
          </w:p>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工作体系</w:t>
            </w:r>
          </w:p>
        </w:tc>
        <w:tc>
          <w:tcPr>
            <w:tcW w:w="2997" w:type="dxa"/>
            <w:gridSpan w:val="11"/>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是否有独立知识产权部门，及在企业内的行政级别</w:t>
            </w:r>
          </w:p>
        </w:tc>
        <w:tc>
          <w:tcPr>
            <w:tcW w:w="4671" w:type="dxa"/>
            <w:gridSpan w:val="1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□无独立知识产权部门</w:t>
            </w:r>
          </w:p>
          <w:p>
            <w:pPr>
              <w:jc w:val="left"/>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□有，二级；□有，三级；□有，三级以下</w:t>
            </w:r>
          </w:p>
        </w:tc>
      </w:tr>
      <w:tr>
        <w:tblPrEx>
          <w:tblCellMar>
            <w:top w:w="0" w:type="dxa"/>
            <w:left w:w="108" w:type="dxa"/>
            <w:bottom w:w="0" w:type="dxa"/>
            <w:right w:w="108" w:type="dxa"/>
          </w:tblCellMar>
        </w:tblPrEx>
        <w:trPr>
          <w:gridAfter w:val="1"/>
          <w:wAfter w:w="640" w:type="dxa"/>
          <w:trHeight w:val="471" w:hRule="atLeast"/>
        </w:trPr>
        <w:tc>
          <w:tcPr>
            <w:tcW w:w="1689" w:type="dxa"/>
            <w:gridSpan w:val="5"/>
            <w:vMerge w:val="continue"/>
            <w:tcBorders>
              <w:left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2997" w:type="dxa"/>
            <w:gridSpan w:val="11"/>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知识产权部门名称</w:t>
            </w:r>
          </w:p>
        </w:tc>
        <w:tc>
          <w:tcPr>
            <w:tcW w:w="4671" w:type="dxa"/>
            <w:gridSpan w:val="1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471" w:hRule="atLeast"/>
        </w:trPr>
        <w:tc>
          <w:tcPr>
            <w:tcW w:w="1689" w:type="dxa"/>
            <w:gridSpan w:val="5"/>
            <w:vMerge w:val="continue"/>
            <w:tcBorders>
              <w:left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lang w:bidi="hi-IN"/>
              </w:rPr>
            </w:pPr>
          </w:p>
        </w:tc>
        <w:tc>
          <w:tcPr>
            <w:tcW w:w="2997" w:type="dxa"/>
            <w:gridSpan w:val="11"/>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知识产权主管内部级别</w:t>
            </w:r>
          </w:p>
        </w:tc>
        <w:tc>
          <w:tcPr>
            <w:tcW w:w="4671" w:type="dxa"/>
            <w:gridSpan w:val="1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 CEO   □高管  □中级  □一般</w:t>
            </w:r>
          </w:p>
        </w:tc>
      </w:tr>
      <w:tr>
        <w:tblPrEx>
          <w:tblCellMar>
            <w:top w:w="0" w:type="dxa"/>
            <w:left w:w="108" w:type="dxa"/>
            <w:bottom w:w="0" w:type="dxa"/>
            <w:right w:w="108" w:type="dxa"/>
          </w:tblCellMar>
        </w:tblPrEx>
        <w:trPr>
          <w:gridAfter w:val="1"/>
          <w:wAfter w:w="640" w:type="dxa"/>
          <w:trHeight w:val="471" w:hRule="atLeast"/>
        </w:trPr>
        <w:tc>
          <w:tcPr>
            <w:tcW w:w="1689" w:type="dxa"/>
            <w:gridSpan w:val="5"/>
            <w:vMerge w:val="continue"/>
            <w:tcBorders>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857"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专职（人）</w:t>
            </w:r>
          </w:p>
        </w:tc>
        <w:tc>
          <w:tcPr>
            <w:tcW w:w="1140"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496"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兼职（人）</w:t>
            </w:r>
          </w:p>
        </w:tc>
        <w:tc>
          <w:tcPr>
            <w:tcW w:w="3175" w:type="dxa"/>
            <w:gridSpan w:val="13"/>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471" w:hRule="atLeast"/>
        </w:trPr>
        <w:tc>
          <w:tcPr>
            <w:tcW w:w="3546" w:type="dxa"/>
            <w:gridSpan w:val="10"/>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（企业管理、研发）人员的知识产权培训率</w:t>
            </w:r>
          </w:p>
        </w:tc>
        <w:tc>
          <w:tcPr>
            <w:tcW w:w="1140"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3090" w:type="dxa"/>
            <w:gridSpan w:val="11"/>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一般职工的知识产权培训率</w:t>
            </w:r>
          </w:p>
        </w:tc>
        <w:tc>
          <w:tcPr>
            <w:tcW w:w="1581"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471" w:hRule="atLeast"/>
        </w:trPr>
        <w:tc>
          <w:tcPr>
            <w:tcW w:w="3546" w:type="dxa"/>
            <w:gridSpan w:val="10"/>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合作知识产权服务机构数量</w:t>
            </w:r>
          </w:p>
        </w:tc>
        <w:tc>
          <w:tcPr>
            <w:tcW w:w="5811" w:type="dxa"/>
            <w:gridSpan w:val="24"/>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 无   □1个    □2个  □3个及以上</w:t>
            </w:r>
          </w:p>
        </w:tc>
      </w:tr>
      <w:tr>
        <w:tblPrEx>
          <w:tblCellMar>
            <w:top w:w="0" w:type="dxa"/>
            <w:left w:w="108" w:type="dxa"/>
            <w:bottom w:w="0" w:type="dxa"/>
            <w:right w:w="108" w:type="dxa"/>
          </w:tblCellMar>
        </w:tblPrEx>
        <w:trPr>
          <w:gridAfter w:val="1"/>
          <w:wAfter w:w="640" w:type="dxa"/>
          <w:trHeight w:val="2909" w:hRule="atLeast"/>
        </w:trPr>
        <w:tc>
          <w:tcPr>
            <w:tcW w:w="168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知识产权</w:t>
            </w:r>
          </w:p>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制度建设</w:t>
            </w:r>
          </w:p>
        </w:tc>
        <w:tc>
          <w:tcPr>
            <w:tcW w:w="7668" w:type="dxa"/>
            <w:gridSpan w:val="29"/>
            <w:tcBorders>
              <w:top w:val="single" w:color="000000" w:sz="4" w:space="0"/>
              <w:left w:val="single" w:color="000000" w:sz="4" w:space="0"/>
              <w:bottom w:val="single" w:color="000000" w:sz="4" w:space="0"/>
              <w:right w:val="single" w:color="000000" w:sz="4" w:space="0"/>
            </w:tcBorders>
            <w:noWrap w:val="0"/>
            <w:vAlign w:val="top"/>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（包括专利、商标、版权、商业秘密等知识产权领域，管理、激励、约束、保密及竞业限制等方面）</w:t>
            </w:r>
          </w:p>
          <w:p>
            <w:pPr>
              <w:jc w:val="left"/>
              <w:rPr>
                <w:rFonts w:ascii="仿宋_GB2312" w:hAnsi="仿宋_GB2312" w:eastAsia="仿宋_GB2312" w:cs="宋体"/>
                <w:color w:val="000000"/>
                <w:kern w:val="0"/>
                <w:sz w:val="22"/>
                <w:szCs w:val="22"/>
              </w:rPr>
            </w:pPr>
          </w:p>
          <w:p>
            <w:pPr>
              <w:jc w:val="left"/>
              <w:rPr>
                <w:rFonts w:ascii="仿宋_GB2312" w:hAnsi="仿宋_GB2312" w:eastAsia="仿宋_GB2312" w:cs="宋体"/>
                <w:color w:val="000000"/>
                <w:kern w:val="0"/>
                <w:sz w:val="22"/>
                <w:szCs w:val="22"/>
              </w:rPr>
            </w:pPr>
          </w:p>
          <w:p>
            <w:pPr>
              <w:jc w:val="left"/>
              <w:rPr>
                <w:rFonts w:ascii="仿宋_GB2312" w:hAnsi="仿宋_GB2312" w:eastAsia="仿宋_GB2312" w:cs="宋体"/>
                <w:color w:val="000000"/>
                <w:kern w:val="0"/>
                <w:sz w:val="22"/>
                <w:szCs w:val="22"/>
              </w:rPr>
            </w:pPr>
          </w:p>
          <w:p>
            <w:pPr>
              <w:jc w:val="left"/>
              <w:rPr>
                <w:rFonts w:ascii="仿宋_GB2312" w:hAnsi="仿宋_GB2312" w:eastAsia="仿宋_GB2312" w:cs="宋体"/>
                <w:color w:val="000000"/>
                <w:kern w:val="0"/>
                <w:sz w:val="22"/>
                <w:szCs w:val="22"/>
              </w:rPr>
            </w:pPr>
          </w:p>
          <w:p>
            <w:pPr>
              <w:jc w:val="left"/>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850" w:hRule="atLeast"/>
        </w:trPr>
        <w:tc>
          <w:tcPr>
            <w:tcW w:w="2564" w:type="dxa"/>
            <w:gridSpan w:val="6"/>
            <w:tcBorders>
              <w:top w:val="single" w:color="000000" w:sz="6"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是否建立专利申请前评估机制</w:t>
            </w:r>
          </w:p>
        </w:tc>
        <w:tc>
          <w:tcPr>
            <w:tcW w:w="2028" w:type="dxa"/>
            <w:gridSpan w:val="8"/>
            <w:tcBorders>
              <w:top w:val="single" w:color="000000" w:sz="6"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有□　否□</w:t>
            </w:r>
          </w:p>
        </w:tc>
        <w:tc>
          <w:tcPr>
            <w:tcW w:w="3226" w:type="dxa"/>
            <w:gridSpan w:val="15"/>
            <w:tcBorders>
              <w:top w:val="single" w:color="000000" w:sz="6"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是否有存量专利盘点机制（分级分类管理）</w:t>
            </w:r>
          </w:p>
        </w:tc>
        <w:tc>
          <w:tcPr>
            <w:tcW w:w="1539" w:type="dxa"/>
            <w:gridSpan w:val="5"/>
            <w:tcBorders>
              <w:top w:val="single" w:color="000000" w:sz="6"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有□　否□</w:t>
            </w:r>
          </w:p>
        </w:tc>
      </w:tr>
      <w:tr>
        <w:tblPrEx>
          <w:tblCellMar>
            <w:top w:w="0" w:type="dxa"/>
            <w:left w:w="108" w:type="dxa"/>
            <w:bottom w:w="0" w:type="dxa"/>
            <w:right w:w="108" w:type="dxa"/>
          </w:tblCellMar>
        </w:tblPrEx>
        <w:trPr>
          <w:gridAfter w:val="1"/>
          <w:wAfter w:w="640" w:type="dxa"/>
          <w:trHeight w:val="850" w:hRule="atLeast"/>
        </w:trPr>
        <w:tc>
          <w:tcPr>
            <w:tcW w:w="2564" w:type="dxa"/>
            <w:gridSpan w:val="6"/>
            <w:tcBorders>
              <w:top w:val="single" w:color="000000" w:sz="6"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是否建立服务机构遴选机制</w:t>
            </w:r>
          </w:p>
        </w:tc>
        <w:tc>
          <w:tcPr>
            <w:tcW w:w="2028" w:type="dxa"/>
            <w:gridSpan w:val="8"/>
            <w:tcBorders>
              <w:top w:val="single" w:color="000000" w:sz="6"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有□　否□</w:t>
            </w:r>
          </w:p>
        </w:tc>
        <w:tc>
          <w:tcPr>
            <w:tcW w:w="3226" w:type="dxa"/>
            <w:gridSpan w:val="15"/>
            <w:tcBorders>
              <w:top w:val="single" w:color="000000" w:sz="6"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是否有高端服务机构资源（信誉、质量、国际化）</w:t>
            </w:r>
          </w:p>
        </w:tc>
        <w:tc>
          <w:tcPr>
            <w:tcW w:w="1539" w:type="dxa"/>
            <w:gridSpan w:val="5"/>
            <w:tcBorders>
              <w:top w:val="single" w:color="000000" w:sz="6"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有□　否□</w:t>
            </w:r>
          </w:p>
        </w:tc>
      </w:tr>
      <w:tr>
        <w:tblPrEx>
          <w:tblCellMar>
            <w:top w:w="0" w:type="dxa"/>
            <w:left w:w="108" w:type="dxa"/>
            <w:bottom w:w="0" w:type="dxa"/>
            <w:right w:w="108" w:type="dxa"/>
          </w:tblCellMar>
        </w:tblPrEx>
        <w:trPr>
          <w:gridAfter w:val="1"/>
          <w:wAfter w:w="640" w:type="dxa"/>
          <w:trHeight w:val="850" w:hRule="atLeast"/>
        </w:trPr>
        <w:tc>
          <w:tcPr>
            <w:tcW w:w="2564" w:type="dxa"/>
            <w:gridSpan w:val="6"/>
            <w:tcBorders>
              <w:top w:val="single" w:color="000000" w:sz="6"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是否参与《企业知识产权管理规范》实施</w:t>
            </w:r>
          </w:p>
        </w:tc>
        <w:tc>
          <w:tcPr>
            <w:tcW w:w="2028" w:type="dxa"/>
            <w:gridSpan w:val="8"/>
            <w:tcBorders>
              <w:top w:val="single" w:color="000000" w:sz="6"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有□　否□</w:t>
            </w:r>
          </w:p>
        </w:tc>
        <w:tc>
          <w:tcPr>
            <w:tcW w:w="3226" w:type="dxa"/>
            <w:gridSpan w:val="15"/>
            <w:tcBorders>
              <w:top w:val="single" w:color="000000" w:sz="6"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通过《企业知识产权管理规范》贯标认证时间</w:t>
            </w:r>
          </w:p>
        </w:tc>
        <w:tc>
          <w:tcPr>
            <w:tcW w:w="1539" w:type="dxa"/>
            <w:gridSpan w:val="5"/>
            <w:tcBorders>
              <w:top w:val="single" w:color="000000" w:sz="6"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 xml:space="preserve">   年  月  日</w:t>
            </w:r>
          </w:p>
        </w:tc>
      </w:tr>
      <w:tr>
        <w:tblPrEx>
          <w:tblCellMar>
            <w:top w:w="0" w:type="dxa"/>
            <w:left w:w="108" w:type="dxa"/>
            <w:bottom w:w="0" w:type="dxa"/>
            <w:right w:w="108" w:type="dxa"/>
          </w:tblCellMar>
        </w:tblPrEx>
        <w:trPr>
          <w:gridAfter w:val="1"/>
          <w:wAfter w:w="640" w:type="dxa"/>
          <w:trHeight w:val="850" w:hRule="atLeast"/>
        </w:trPr>
        <w:tc>
          <w:tcPr>
            <w:tcW w:w="2564" w:type="dxa"/>
            <w:gridSpan w:val="6"/>
            <w:tcBorders>
              <w:top w:val="single" w:color="000000" w:sz="6"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是否建立知识产权风险防控和</w:t>
            </w:r>
            <w:r>
              <w:rPr>
                <w:rFonts w:hint="eastAsia" w:ascii="仿宋_GB2312" w:hAnsi="仿宋_GB2312" w:eastAsia="仿宋_GB2312" w:cs="宋体"/>
                <w:color w:val="000000"/>
                <w:kern w:val="0"/>
                <w:sz w:val="22"/>
                <w:szCs w:val="22"/>
              </w:rPr>
              <w:t>侵权防范机制</w:t>
            </w:r>
          </w:p>
        </w:tc>
        <w:tc>
          <w:tcPr>
            <w:tcW w:w="2028" w:type="dxa"/>
            <w:gridSpan w:val="8"/>
            <w:tcBorders>
              <w:top w:val="single" w:color="000000" w:sz="6"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有□　否□</w:t>
            </w:r>
          </w:p>
        </w:tc>
        <w:tc>
          <w:tcPr>
            <w:tcW w:w="3226" w:type="dxa"/>
            <w:gridSpan w:val="15"/>
            <w:tcBorders>
              <w:top w:val="single" w:color="000000" w:sz="6"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是否建立知识产权维权保护和纠纷应对机制</w:t>
            </w:r>
          </w:p>
        </w:tc>
        <w:tc>
          <w:tcPr>
            <w:tcW w:w="1539" w:type="dxa"/>
            <w:gridSpan w:val="5"/>
            <w:tcBorders>
              <w:top w:val="single" w:color="000000" w:sz="6"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有□　否□</w:t>
            </w:r>
          </w:p>
        </w:tc>
      </w:tr>
      <w:tr>
        <w:tblPrEx>
          <w:tblCellMar>
            <w:top w:w="0" w:type="dxa"/>
            <w:left w:w="108" w:type="dxa"/>
            <w:bottom w:w="0" w:type="dxa"/>
            <w:right w:w="108" w:type="dxa"/>
          </w:tblCellMar>
        </w:tblPrEx>
        <w:trPr>
          <w:gridAfter w:val="1"/>
          <w:wAfter w:w="640" w:type="dxa"/>
          <w:trHeight w:val="1187" w:hRule="atLeast"/>
        </w:trPr>
        <w:tc>
          <w:tcPr>
            <w:tcW w:w="2564" w:type="dxa"/>
            <w:gridSpan w:val="6"/>
            <w:tcBorders>
              <w:top w:val="single" w:color="000000" w:sz="6"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是否处理企业知识产权维权纠纷获得了赔偿或避免了损失</w:t>
            </w:r>
          </w:p>
        </w:tc>
        <w:tc>
          <w:tcPr>
            <w:tcW w:w="2028" w:type="dxa"/>
            <w:gridSpan w:val="8"/>
            <w:tcBorders>
              <w:top w:val="single" w:color="000000" w:sz="6"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有□　否□</w:t>
            </w:r>
          </w:p>
        </w:tc>
        <w:tc>
          <w:tcPr>
            <w:tcW w:w="3226" w:type="dxa"/>
            <w:gridSpan w:val="15"/>
            <w:tcBorders>
              <w:top w:val="single" w:color="000000" w:sz="6"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是否推动建立行业知识产权维权协作机制，参与行业专利纠纷处置</w:t>
            </w:r>
          </w:p>
        </w:tc>
        <w:tc>
          <w:tcPr>
            <w:tcW w:w="1539" w:type="dxa"/>
            <w:gridSpan w:val="5"/>
            <w:tcBorders>
              <w:top w:val="single" w:color="000000" w:sz="6"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有□　否□</w:t>
            </w:r>
          </w:p>
        </w:tc>
      </w:tr>
      <w:tr>
        <w:tblPrEx>
          <w:tblCellMar>
            <w:top w:w="0" w:type="dxa"/>
            <w:left w:w="108" w:type="dxa"/>
            <w:bottom w:w="0" w:type="dxa"/>
            <w:right w:w="108" w:type="dxa"/>
          </w:tblCellMar>
        </w:tblPrEx>
        <w:trPr>
          <w:gridAfter w:val="1"/>
          <w:wAfter w:w="640" w:type="dxa"/>
          <w:trHeight w:val="850" w:hRule="atLeast"/>
        </w:trPr>
        <w:tc>
          <w:tcPr>
            <w:tcW w:w="2564" w:type="dxa"/>
            <w:gridSpan w:val="6"/>
            <w:tcBorders>
              <w:top w:val="single" w:color="000000" w:sz="6"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是否建立专利检索分析制度</w:t>
            </w:r>
          </w:p>
        </w:tc>
        <w:tc>
          <w:tcPr>
            <w:tcW w:w="1409" w:type="dxa"/>
            <w:gridSpan w:val="6"/>
            <w:tcBorders>
              <w:top w:val="single" w:color="000000" w:sz="6"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有□　否□</w:t>
            </w:r>
          </w:p>
        </w:tc>
        <w:tc>
          <w:tcPr>
            <w:tcW w:w="3845" w:type="dxa"/>
            <w:gridSpan w:val="17"/>
            <w:tcBorders>
              <w:top w:val="single" w:color="000000" w:sz="6"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近三年专利检索分析报告数量（项）</w:t>
            </w:r>
          </w:p>
        </w:tc>
        <w:tc>
          <w:tcPr>
            <w:tcW w:w="1539" w:type="dxa"/>
            <w:gridSpan w:val="5"/>
            <w:tcBorders>
              <w:top w:val="single" w:color="000000" w:sz="6"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850" w:hRule="atLeast"/>
        </w:trPr>
        <w:tc>
          <w:tcPr>
            <w:tcW w:w="2564" w:type="dxa"/>
            <w:gridSpan w:val="6"/>
            <w:tcBorders>
              <w:top w:val="single" w:color="000000" w:sz="6"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是否建设有企业专利专题数据库</w:t>
            </w:r>
          </w:p>
        </w:tc>
        <w:tc>
          <w:tcPr>
            <w:tcW w:w="1409" w:type="dxa"/>
            <w:gridSpan w:val="6"/>
            <w:tcBorders>
              <w:top w:val="single" w:color="000000" w:sz="6"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有□　否□</w:t>
            </w:r>
          </w:p>
        </w:tc>
        <w:tc>
          <w:tcPr>
            <w:tcW w:w="5384" w:type="dxa"/>
            <w:gridSpan w:val="22"/>
            <w:tcBorders>
              <w:top w:val="single" w:color="000000" w:sz="6"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专利数据库名称：</w:t>
            </w:r>
          </w:p>
        </w:tc>
      </w:tr>
      <w:tr>
        <w:tblPrEx>
          <w:tblCellMar>
            <w:top w:w="0" w:type="dxa"/>
            <w:left w:w="108" w:type="dxa"/>
            <w:bottom w:w="0" w:type="dxa"/>
            <w:right w:w="108" w:type="dxa"/>
          </w:tblCellMar>
        </w:tblPrEx>
        <w:trPr>
          <w:gridAfter w:val="1"/>
          <w:wAfter w:w="640" w:type="dxa"/>
          <w:trHeight w:val="471" w:hRule="atLeast"/>
        </w:trPr>
        <w:tc>
          <w:tcPr>
            <w:tcW w:w="2564" w:type="dxa"/>
            <w:gridSpan w:val="6"/>
            <w:tcBorders>
              <w:top w:val="single" w:color="000000" w:sz="6"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企业内部研发机构</w:t>
            </w:r>
          </w:p>
        </w:tc>
        <w:tc>
          <w:tcPr>
            <w:tcW w:w="1409" w:type="dxa"/>
            <w:gridSpan w:val="6"/>
            <w:tcBorders>
              <w:top w:val="single" w:color="000000" w:sz="6"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有□　否□</w:t>
            </w:r>
          </w:p>
        </w:tc>
        <w:tc>
          <w:tcPr>
            <w:tcW w:w="3845" w:type="dxa"/>
            <w:gridSpan w:val="17"/>
            <w:tcBorders>
              <w:top w:val="single" w:color="000000" w:sz="6"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研发机构人数</w:t>
            </w:r>
          </w:p>
        </w:tc>
        <w:tc>
          <w:tcPr>
            <w:tcW w:w="1539" w:type="dxa"/>
            <w:gridSpan w:val="5"/>
            <w:tcBorders>
              <w:top w:val="single" w:color="000000" w:sz="6"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2219" w:hRule="atLeast"/>
        </w:trPr>
        <w:tc>
          <w:tcPr>
            <w:tcW w:w="2564" w:type="dxa"/>
            <w:gridSpan w:val="6"/>
            <w:tcBorders>
              <w:top w:val="single" w:color="000000" w:sz="6"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企业拥有的科研载体（可多选）</w:t>
            </w:r>
          </w:p>
        </w:tc>
        <w:tc>
          <w:tcPr>
            <w:tcW w:w="6793" w:type="dxa"/>
            <w:gridSpan w:val="28"/>
            <w:tcBorders>
              <w:top w:val="single" w:color="000000" w:sz="6"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lang w:bidi="hi-IN"/>
              </w:rPr>
            </w:pPr>
          </w:p>
          <w:p>
            <w:pPr>
              <w:jc w:val="left"/>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□省级以上制造业创新中心    □院士工作站</w:t>
            </w:r>
          </w:p>
          <w:p>
            <w:pPr>
              <w:jc w:val="left"/>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□省级以上产业创新中心      □博士后工作站</w:t>
            </w:r>
          </w:p>
          <w:p>
            <w:pPr>
              <w:jc w:val="left"/>
              <w:rPr>
                <w:rFonts w:ascii="仿宋_GB2312" w:hAnsi="仿宋_GB2312" w:eastAsia="仿宋_GB2312" w:cs="宋体"/>
                <w:color w:val="000000"/>
                <w:kern w:val="0"/>
                <w:sz w:val="22"/>
                <w:szCs w:val="22"/>
                <w:u w:val="single"/>
                <w:lang w:bidi="hi-IN"/>
              </w:rPr>
            </w:pPr>
            <w:r>
              <w:rPr>
                <w:rFonts w:hint="eastAsia" w:ascii="仿宋_GB2312" w:hAnsi="仿宋_GB2312" w:eastAsia="仿宋_GB2312" w:cs="宋体"/>
                <w:color w:val="000000"/>
                <w:kern w:val="0"/>
                <w:sz w:val="22"/>
                <w:szCs w:val="22"/>
                <w:lang w:bidi="hi-IN"/>
              </w:rPr>
              <w:t>□省级以上工程技术中心      □其他</w:t>
            </w:r>
            <w:r>
              <w:rPr>
                <w:rFonts w:hint="eastAsia" w:ascii="仿宋_GB2312" w:hAnsi="仿宋_GB2312" w:eastAsia="仿宋_GB2312" w:cs="宋体"/>
                <w:color w:val="000000"/>
                <w:kern w:val="0"/>
                <w:sz w:val="22"/>
                <w:szCs w:val="22"/>
                <w:u w:val="single"/>
                <w:lang w:bidi="hi-IN"/>
              </w:rPr>
              <w:t xml:space="preserve">              </w:t>
            </w:r>
          </w:p>
          <w:p>
            <w:pPr>
              <w:jc w:val="left"/>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□省级以上企业技术中心</w:t>
            </w:r>
          </w:p>
          <w:p>
            <w:pPr>
              <w:jc w:val="left"/>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□省级以上重点实验室</w:t>
            </w:r>
          </w:p>
          <w:p>
            <w:pPr>
              <w:jc w:val="left"/>
              <w:rPr>
                <w:rFonts w:ascii="仿宋_GB2312" w:hAnsi="仿宋_GB2312" w:eastAsia="仿宋_GB2312" w:cs="宋体"/>
                <w:color w:val="000000"/>
                <w:kern w:val="0"/>
                <w:sz w:val="22"/>
                <w:szCs w:val="22"/>
                <w:lang w:bidi="hi-IN"/>
              </w:rPr>
            </w:pPr>
          </w:p>
        </w:tc>
      </w:tr>
      <w:tr>
        <w:tblPrEx>
          <w:tblCellMar>
            <w:top w:w="0" w:type="dxa"/>
            <w:left w:w="108" w:type="dxa"/>
            <w:bottom w:w="0" w:type="dxa"/>
            <w:right w:w="108" w:type="dxa"/>
          </w:tblCellMar>
        </w:tblPrEx>
        <w:trPr>
          <w:gridAfter w:val="1"/>
          <w:wAfter w:w="640" w:type="dxa"/>
          <w:trHeight w:val="715" w:hRule="atLeast"/>
        </w:trPr>
        <w:tc>
          <w:tcPr>
            <w:tcW w:w="987"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资源</w:t>
            </w:r>
          </w:p>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拥有</w:t>
            </w:r>
          </w:p>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状况</w:t>
            </w:r>
          </w:p>
        </w:tc>
        <w:tc>
          <w:tcPr>
            <w:tcW w:w="1577" w:type="dxa"/>
            <w:gridSpan w:val="5"/>
            <w:vMerge w:val="restart"/>
            <w:tcBorders>
              <w:top w:val="single" w:color="000000" w:sz="4" w:space="0"/>
              <w:left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专利量</w:t>
            </w:r>
          </w:p>
        </w:tc>
        <w:tc>
          <w:tcPr>
            <w:tcW w:w="1409"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年份</w:t>
            </w:r>
          </w:p>
        </w:tc>
        <w:tc>
          <w:tcPr>
            <w:tcW w:w="1350"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发明授权量</w:t>
            </w:r>
          </w:p>
        </w:tc>
        <w:tc>
          <w:tcPr>
            <w:tcW w:w="132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专利授权量</w:t>
            </w:r>
          </w:p>
        </w:tc>
        <w:tc>
          <w:tcPr>
            <w:tcW w:w="1172"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国外专利申请量</w:t>
            </w:r>
          </w:p>
        </w:tc>
        <w:tc>
          <w:tcPr>
            <w:tcW w:w="153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国外专利授权量</w:t>
            </w:r>
          </w:p>
        </w:tc>
      </w:tr>
      <w:tr>
        <w:tblPrEx>
          <w:tblCellMar>
            <w:top w:w="0" w:type="dxa"/>
            <w:left w:w="108" w:type="dxa"/>
            <w:bottom w:w="0" w:type="dxa"/>
            <w:right w:w="108" w:type="dxa"/>
          </w:tblCellMar>
        </w:tblPrEx>
        <w:trPr>
          <w:gridAfter w:val="1"/>
          <w:wAfter w:w="640" w:type="dxa"/>
          <w:trHeight w:val="471" w:hRule="atLeast"/>
        </w:trPr>
        <w:tc>
          <w:tcPr>
            <w:tcW w:w="9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577" w:type="dxa"/>
            <w:gridSpan w:val="5"/>
            <w:vMerge w:val="continue"/>
            <w:tcBorders>
              <w:left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409"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2020年</w:t>
            </w:r>
          </w:p>
        </w:tc>
        <w:tc>
          <w:tcPr>
            <w:tcW w:w="1350"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132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1172"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153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471" w:hRule="atLeast"/>
        </w:trPr>
        <w:tc>
          <w:tcPr>
            <w:tcW w:w="9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577" w:type="dxa"/>
            <w:gridSpan w:val="5"/>
            <w:vMerge w:val="continue"/>
            <w:tcBorders>
              <w:left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409"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2021年</w:t>
            </w:r>
          </w:p>
        </w:tc>
        <w:tc>
          <w:tcPr>
            <w:tcW w:w="1350"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132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1172"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153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471" w:hRule="atLeast"/>
        </w:trPr>
        <w:tc>
          <w:tcPr>
            <w:tcW w:w="9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577" w:type="dxa"/>
            <w:gridSpan w:val="5"/>
            <w:vMerge w:val="continue"/>
            <w:tcBorders>
              <w:left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409"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2022年</w:t>
            </w:r>
          </w:p>
        </w:tc>
        <w:tc>
          <w:tcPr>
            <w:tcW w:w="1350"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323"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172"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539"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471" w:hRule="atLeast"/>
        </w:trPr>
        <w:tc>
          <w:tcPr>
            <w:tcW w:w="9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577" w:type="dxa"/>
            <w:gridSpan w:val="5"/>
            <w:vMerge w:val="continue"/>
            <w:tcBorders>
              <w:left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lang w:bidi="hi-IN"/>
              </w:rPr>
            </w:pPr>
          </w:p>
        </w:tc>
        <w:tc>
          <w:tcPr>
            <w:tcW w:w="4372" w:type="dxa"/>
            <w:gridSpan w:val="19"/>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截至2022年底有效专利拥有量（件）</w:t>
            </w:r>
            <w:r>
              <w:rPr>
                <w:rFonts w:hint="eastAsia" w:ascii="仿宋_GB2312" w:hAnsi="仿宋_GB2312" w:eastAsia="仿宋_GB2312" w:cs="宋体"/>
                <w:color w:val="000000"/>
                <w:kern w:val="0"/>
                <w:sz w:val="22"/>
                <w:szCs w:val="22"/>
              </w:rPr>
              <w:t xml:space="preserve">  </w:t>
            </w:r>
          </w:p>
        </w:tc>
        <w:tc>
          <w:tcPr>
            <w:tcW w:w="2421" w:type="dxa"/>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471" w:hRule="atLeast"/>
        </w:trPr>
        <w:tc>
          <w:tcPr>
            <w:tcW w:w="9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577" w:type="dxa"/>
            <w:gridSpan w:val="5"/>
            <w:vMerge w:val="continue"/>
            <w:tcBorders>
              <w:left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lang w:bidi="hi-IN"/>
              </w:rPr>
            </w:pPr>
          </w:p>
        </w:tc>
        <w:tc>
          <w:tcPr>
            <w:tcW w:w="4372" w:type="dxa"/>
            <w:gridSpan w:val="19"/>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截至2022年底有效发明专利拥有量（件）</w:t>
            </w:r>
          </w:p>
        </w:tc>
        <w:tc>
          <w:tcPr>
            <w:tcW w:w="2421" w:type="dxa"/>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471" w:hRule="atLeast"/>
        </w:trPr>
        <w:tc>
          <w:tcPr>
            <w:tcW w:w="9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577"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商标（累计件）</w:t>
            </w:r>
          </w:p>
        </w:tc>
        <w:tc>
          <w:tcPr>
            <w:tcW w:w="1409"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350"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驰名商标（件）</w:t>
            </w:r>
          </w:p>
        </w:tc>
        <w:tc>
          <w:tcPr>
            <w:tcW w:w="132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2154"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国外注册商标（件）</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570" w:hRule="atLeast"/>
        </w:trPr>
        <w:tc>
          <w:tcPr>
            <w:tcW w:w="9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577"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技术标准</w:t>
            </w:r>
          </w:p>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（累计件）</w:t>
            </w:r>
          </w:p>
        </w:tc>
        <w:tc>
          <w:tcPr>
            <w:tcW w:w="6793" w:type="dxa"/>
            <w:gridSpan w:val="28"/>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行业、团体标准（）件；国家标准（）件；国际标准（）件</w:t>
            </w:r>
          </w:p>
        </w:tc>
      </w:tr>
      <w:tr>
        <w:tblPrEx>
          <w:tblCellMar>
            <w:top w:w="0" w:type="dxa"/>
            <w:left w:w="108" w:type="dxa"/>
            <w:bottom w:w="0" w:type="dxa"/>
            <w:right w:w="108" w:type="dxa"/>
          </w:tblCellMar>
        </w:tblPrEx>
        <w:trPr>
          <w:gridAfter w:val="1"/>
          <w:wAfter w:w="640" w:type="dxa"/>
          <w:trHeight w:val="601" w:hRule="atLeast"/>
        </w:trPr>
        <w:tc>
          <w:tcPr>
            <w:tcW w:w="9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577"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其他知识产权</w:t>
            </w:r>
          </w:p>
        </w:tc>
        <w:tc>
          <w:tcPr>
            <w:tcW w:w="6793" w:type="dxa"/>
            <w:gridSpan w:val="28"/>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1061" w:hRule="atLeast"/>
        </w:trPr>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序号</w:t>
            </w:r>
          </w:p>
        </w:tc>
        <w:tc>
          <w:tcPr>
            <w:tcW w:w="2544"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主要产品（服务）名称</w:t>
            </w:r>
          </w:p>
          <w:p>
            <w:pPr>
              <w:jc w:val="center"/>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w:t>
            </w:r>
            <w:r>
              <w:rPr>
                <w:rFonts w:hint="eastAsia" w:ascii="仿宋_GB2312" w:hAnsi="仿宋_GB2312" w:eastAsia="仿宋_GB2312" w:cs="宋体"/>
                <w:color w:val="000000"/>
                <w:kern w:val="0"/>
                <w:sz w:val="22"/>
                <w:szCs w:val="22"/>
              </w:rPr>
              <w:t>列举</w:t>
            </w:r>
            <w:r>
              <w:rPr>
                <w:rFonts w:hint="eastAsia" w:ascii="仿宋_GB2312" w:hAnsi="仿宋_GB2312" w:eastAsia="仿宋_GB2312" w:cs="宋体"/>
                <w:color w:val="000000"/>
                <w:kern w:val="0"/>
                <w:sz w:val="22"/>
                <w:szCs w:val="22"/>
                <w:lang w:bidi="hi-IN"/>
              </w:rPr>
              <w:t>不超过3个）</w:t>
            </w:r>
          </w:p>
        </w:tc>
        <w:tc>
          <w:tcPr>
            <w:tcW w:w="3274" w:type="dxa"/>
            <w:gridSpan w:val="1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包含主要专利情况（每项列举不超过3个核心支撑专利的专利号、类型、专利名称）</w:t>
            </w:r>
          </w:p>
        </w:tc>
        <w:tc>
          <w:tcPr>
            <w:tcW w:w="2552"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包含主要注册商标情况（每项列举不超过3个）</w:t>
            </w:r>
          </w:p>
        </w:tc>
      </w:tr>
      <w:tr>
        <w:tblPrEx>
          <w:tblCellMar>
            <w:top w:w="0" w:type="dxa"/>
            <w:left w:w="108" w:type="dxa"/>
            <w:bottom w:w="0" w:type="dxa"/>
            <w:right w:w="108" w:type="dxa"/>
          </w:tblCellMar>
        </w:tblPrEx>
        <w:trPr>
          <w:gridAfter w:val="1"/>
          <w:wAfter w:w="640" w:type="dxa"/>
          <w:trHeight w:val="656" w:hRule="atLeast"/>
        </w:trPr>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1</w:t>
            </w:r>
          </w:p>
        </w:tc>
        <w:tc>
          <w:tcPr>
            <w:tcW w:w="2544"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lang w:bidi="hi-IN"/>
              </w:rPr>
            </w:pPr>
          </w:p>
        </w:tc>
        <w:tc>
          <w:tcPr>
            <w:tcW w:w="3274" w:type="dxa"/>
            <w:gridSpan w:val="1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2552"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611" w:hRule="atLeast"/>
        </w:trPr>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2</w:t>
            </w:r>
          </w:p>
        </w:tc>
        <w:tc>
          <w:tcPr>
            <w:tcW w:w="2544"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lang w:bidi="hi-IN"/>
              </w:rPr>
            </w:pPr>
          </w:p>
        </w:tc>
        <w:tc>
          <w:tcPr>
            <w:tcW w:w="3274" w:type="dxa"/>
            <w:gridSpan w:val="1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2552"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626" w:hRule="atLeast"/>
        </w:trPr>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3</w:t>
            </w:r>
          </w:p>
        </w:tc>
        <w:tc>
          <w:tcPr>
            <w:tcW w:w="2544"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lang w:bidi="hi-IN"/>
              </w:rPr>
            </w:pPr>
          </w:p>
        </w:tc>
        <w:tc>
          <w:tcPr>
            <w:tcW w:w="3274" w:type="dxa"/>
            <w:gridSpan w:val="1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2552"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2975" w:hRule="atLeast"/>
        </w:trPr>
        <w:tc>
          <w:tcPr>
            <w:tcW w:w="3531" w:type="dxa"/>
            <w:gridSpan w:val="9"/>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rPr>
              <w:t>企业近三年获得的科技及其他奖项情况</w:t>
            </w:r>
          </w:p>
        </w:tc>
        <w:tc>
          <w:tcPr>
            <w:tcW w:w="5826" w:type="dxa"/>
            <w:gridSpan w:val="25"/>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lang w:bidi="hi-IN"/>
              </w:rPr>
            </w:pPr>
          </w:p>
          <w:p>
            <w:pPr>
              <w:jc w:val="left"/>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□国家最高科学技术奖  □国家自认科学奖</w:t>
            </w:r>
          </w:p>
          <w:p>
            <w:pPr>
              <w:jc w:val="left"/>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□国家技术发明奖      □国家科技进步奖</w:t>
            </w:r>
          </w:p>
          <w:p>
            <w:pPr>
              <w:jc w:val="left"/>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 xml:space="preserve">□国际科学技术合作奖  □中国标准创新奖 </w:t>
            </w:r>
          </w:p>
          <w:p>
            <w:pPr>
              <w:jc w:val="left"/>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 xml:space="preserve">□中国质量奖         </w:t>
            </w:r>
          </w:p>
          <w:p>
            <w:pPr>
              <w:jc w:val="left"/>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 xml:space="preserve">□中国专利奖（□金奖 □银奖 □优秀奖） </w:t>
            </w:r>
          </w:p>
          <w:p>
            <w:pPr>
              <w:jc w:val="left"/>
              <w:rPr>
                <w:rFonts w:hint="eastAsia"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□省专利奖（□特等、□一等、□二等、□三等）               □</w:t>
            </w:r>
            <w:r>
              <w:rPr>
                <w:rFonts w:hint="eastAsia" w:ascii="仿宋_GB2312" w:hAnsi="仿宋_GB2312" w:eastAsia="仿宋_GB2312" w:cs="宋体"/>
                <w:color w:val="000000"/>
                <w:kern w:val="0"/>
                <w:sz w:val="22"/>
                <w:szCs w:val="22"/>
                <w:lang w:eastAsia="zh-CN" w:bidi="hi-IN"/>
              </w:rPr>
              <w:t>市长</w:t>
            </w:r>
            <w:r>
              <w:rPr>
                <w:rFonts w:hint="eastAsia" w:ascii="仿宋_GB2312" w:hAnsi="仿宋_GB2312" w:eastAsia="仿宋_GB2312" w:cs="宋体"/>
                <w:color w:val="000000"/>
                <w:kern w:val="0"/>
                <w:sz w:val="22"/>
                <w:szCs w:val="22"/>
                <w:lang w:bidi="hi-IN"/>
              </w:rPr>
              <w:t>专利奖（□</w:t>
            </w:r>
            <w:r>
              <w:rPr>
                <w:rFonts w:hint="eastAsia" w:ascii="仿宋_GB2312" w:hAnsi="仿宋_GB2312" w:eastAsia="仿宋_GB2312" w:cs="宋体"/>
                <w:color w:val="000000"/>
                <w:kern w:val="0"/>
                <w:sz w:val="22"/>
                <w:szCs w:val="22"/>
                <w:lang w:eastAsia="zh-CN" w:bidi="hi-IN"/>
              </w:rPr>
              <w:t>金奖</w:t>
            </w:r>
            <w:r>
              <w:rPr>
                <w:rFonts w:hint="eastAsia" w:ascii="仿宋_GB2312" w:hAnsi="仿宋_GB2312" w:eastAsia="仿宋_GB2312" w:cs="宋体"/>
                <w:color w:val="000000"/>
                <w:kern w:val="0"/>
                <w:sz w:val="22"/>
                <w:szCs w:val="22"/>
                <w:lang w:bidi="hi-IN"/>
              </w:rPr>
              <w:t>、□</w:t>
            </w:r>
            <w:r>
              <w:rPr>
                <w:rFonts w:hint="eastAsia" w:ascii="仿宋_GB2312" w:hAnsi="仿宋_GB2312" w:eastAsia="仿宋_GB2312" w:cs="宋体"/>
                <w:color w:val="000000"/>
                <w:kern w:val="0"/>
                <w:sz w:val="22"/>
                <w:szCs w:val="22"/>
                <w:lang w:eastAsia="zh-CN" w:bidi="hi-IN"/>
              </w:rPr>
              <w:t>银奖</w:t>
            </w:r>
            <w:r>
              <w:rPr>
                <w:rFonts w:hint="eastAsia" w:ascii="仿宋_GB2312" w:hAnsi="仿宋_GB2312" w:eastAsia="仿宋_GB2312" w:cs="宋体"/>
                <w:color w:val="000000"/>
                <w:kern w:val="0"/>
                <w:sz w:val="22"/>
                <w:szCs w:val="22"/>
                <w:lang w:bidi="hi-IN"/>
              </w:rPr>
              <w:t>、□</w:t>
            </w:r>
            <w:r>
              <w:rPr>
                <w:rFonts w:hint="eastAsia" w:ascii="仿宋_GB2312" w:hAnsi="仿宋_GB2312" w:eastAsia="仿宋_GB2312" w:cs="宋体"/>
                <w:color w:val="000000"/>
                <w:kern w:val="0"/>
                <w:sz w:val="22"/>
                <w:szCs w:val="22"/>
                <w:lang w:eastAsia="zh-CN" w:bidi="hi-IN"/>
              </w:rPr>
              <w:t>优秀奖</w:t>
            </w:r>
            <w:r>
              <w:rPr>
                <w:rFonts w:hint="eastAsia" w:ascii="仿宋_GB2312" w:hAnsi="仿宋_GB2312" w:eastAsia="仿宋_GB2312" w:cs="宋体"/>
                <w:color w:val="000000"/>
                <w:kern w:val="0"/>
                <w:sz w:val="22"/>
                <w:szCs w:val="22"/>
                <w:lang w:bidi="hi-IN"/>
              </w:rPr>
              <w:t>）</w:t>
            </w:r>
          </w:p>
          <w:p>
            <w:pPr>
              <w:jc w:val="left"/>
              <w:rPr>
                <w:rFonts w:hint="eastAsia" w:ascii="仿宋_GB2312" w:hAnsi="仿宋_GB2312" w:eastAsia="仿宋_GB2312" w:cs="宋体"/>
                <w:color w:val="000000"/>
                <w:kern w:val="0"/>
                <w:sz w:val="22"/>
                <w:szCs w:val="22"/>
                <w:u w:val="single"/>
                <w:lang w:bidi="hi-IN"/>
              </w:rPr>
            </w:pPr>
            <w:r>
              <w:rPr>
                <w:rFonts w:hint="eastAsia" w:ascii="仿宋_GB2312" w:hAnsi="仿宋_GB2312" w:eastAsia="仿宋_GB2312" w:cs="宋体"/>
                <w:color w:val="000000"/>
                <w:kern w:val="0"/>
                <w:sz w:val="22"/>
                <w:szCs w:val="22"/>
                <w:lang w:bidi="hi-IN"/>
              </w:rPr>
              <w:t>□其他</w:t>
            </w:r>
            <w:r>
              <w:rPr>
                <w:rFonts w:hint="eastAsia" w:ascii="仿宋_GB2312" w:hAnsi="仿宋_GB2312" w:eastAsia="仿宋_GB2312" w:cs="宋体"/>
                <w:color w:val="000000"/>
                <w:kern w:val="0"/>
                <w:sz w:val="22"/>
                <w:szCs w:val="22"/>
                <w:u w:val="single"/>
                <w:lang w:bidi="hi-IN"/>
              </w:rPr>
              <w:t xml:space="preserve">        </w:t>
            </w:r>
          </w:p>
          <w:p>
            <w:pPr>
              <w:jc w:val="left"/>
              <w:rPr>
                <w:rFonts w:hint="eastAsia" w:ascii="仿宋_GB2312" w:hAnsi="仿宋_GB2312" w:eastAsia="仿宋_GB2312" w:cs="宋体"/>
                <w:color w:val="000000"/>
                <w:kern w:val="0"/>
                <w:sz w:val="22"/>
                <w:szCs w:val="22"/>
                <w:u w:val="single"/>
                <w:lang w:bidi="hi-IN"/>
              </w:rPr>
            </w:pPr>
          </w:p>
        </w:tc>
      </w:tr>
      <w:tr>
        <w:tblPrEx>
          <w:tblCellMar>
            <w:top w:w="0" w:type="dxa"/>
            <w:left w:w="108" w:type="dxa"/>
            <w:bottom w:w="0" w:type="dxa"/>
            <w:right w:w="108" w:type="dxa"/>
          </w:tblCellMar>
        </w:tblPrEx>
        <w:trPr>
          <w:gridAfter w:val="1"/>
          <w:wAfter w:w="640" w:type="dxa"/>
          <w:trHeight w:val="647" w:hRule="atLeast"/>
        </w:trPr>
        <w:tc>
          <w:tcPr>
            <w:tcW w:w="987" w:type="dxa"/>
            <w:vMerge w:val="restart"/>
            <w:tcBorders>
              <w:top w:val="single" w:color="000000" w:sz="4" w:space="0"/>
              <w:left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知识产权实施运用情况</w:t>
            </w:r>
          </w:p>
        </w:tc>
        <w:tc>
          <w:tcPr>
            <w:tcW w:w="1577"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年份</w:t>
            </w:r>
          </w:p>
        </w:tc>
        <w:tc>
          <w:tcPr>
            <w:tcW w:w="96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专利实施率（％）</w:t>
            </w:r>
          </w:p>
        </w:tc>
        <w:tc>
          <w:tcPr>
            <w:tcW w:w="90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企业 自实施专利</w:t>
            </w:r>
          </w:p>
        </w:tc>
        <w:tc>
          <w:tcPr>
            <w:tcW w:w="1665"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知识产权作价入股</w:t>
            </w:r>
          </w:p>
        </w:tc>
        <w:tc>
          <w:tcPr>
            <w:tcW w:w="1722" w:type="dxa"/>
            <w:gridSpan w:val="9"/>
            <w:tcBorders>
              <w:top w:val="single" w:color="000000" w:sz="4" w:space="0"/>
              <w:left w:val="single" w:color="000000" w:sz="4" w:space="0"/>
              <w:bottom w:val="single" w:color="000000" w:sz="4" w:space="0"/>
              <w:right w:val="single" w:color="000000" w:sz="4" w:space="0"/>
            </w:tcBorders>
            <w:noWrap w:val="0"/>
            <w:vAlign w:val="bottom"/>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知识产权许可</w:t>
            </w:r>
          </w:p>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转让</w:t>
            </w:r>
          </w:p>
        </w:tc>
        <w:tc>
          <w:tcPr>
            <w:tcW w:w="1539" w:type="dxa"/>
            <w:gridSpan w:val="5"/>
            <w:tcBorders>
              <w:top w:val="single" w:color="000000" w:sz="4" w:space="0"/>
              <w:left w:val="single" w:color="000000" w:sz="4" w:space="0"/>
              <w:bottom w:val="single" w:color="000000" w:sz="4" w:space="0"/>
              <w:right w:val="single" w:color="000000" w:sz="4" w:space="0"/>
            </w:tcBorders>
            <w:noWrap w:val="0"/>
            <w:vAlign w:val="bottom"/>
          </w:tcPr>
          <w:p>
            <w:pPr>
              <w:jc w:val="center"/>
              <w:rPr>
                <w:rFonts w:ascii="仿宋_GB2312" w:hAnsi="仿宋_GB2312" w:eastAsia="仿宋_GB2312" w:cs="宋体"/>
                <w:color w:val="000000"/>
                <w:kern w:val="0"/>
                <w:sz w:val="22"/>
                <w:szCs w:val="22"/>
                <w:lang w:bidi="hi-IN"/>
              </w:rPr>
            </w:pPr>
            <w:r>
              <w:rPr>
                <w:rFonts w:hint="eastAsia" w:ascii="仿宋_GB2312" w:hAnsi="仿宋_GB2312" w:eastAsia="仿宋_GB2312" w:cs="宋体"/>
                <w:color w:val="000000"/>
                <w:kern w:val="0"/>
                <w:sz w:val="22"/>
                <w:szCs w:val="22"/>
                <w:lang w:bidi="hi-IN"/>
              </w:rPr>
              <w:t>知识产权质押</w:t>
            </w:r>
          </w:p>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融资</w:t>
            </w:r>
          </w:p>
        </w:tc>
      </w:tr>
      <w:tr>
        <w:tblPrEx>
          <w:tblCellMar>
            <w:top w:w="0" w:type="dxa"/>
            <w:left w:w="108" w:type="dxa"/>
            <w:bottom w:w="0" w:type="dxa"/>
            <w:right w:w="108" w:type="dxa"/>
          </w:tblCellMar>
        </w:tblPrEx>
        <w:trPr>
          <w:gridAfter w:val="1"/>
          <w:wAfter w:w="640" w:type="dxa"/>
          <w:trHeight w:val="627" w:hRule="atLeast"/>
        </w:trPr>
        <w:tc>
          <w:tcPr>
            <w:tcW w:w="987" w:type="dxa"/>
            <w:vMerge w:val="continue"/>
            <w:tcBorders>
              <w:left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577"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96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90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w w:val="80"/>
                <w:kern w:val="0"/>
                <w:sz w:val="22"/>
                <w:szCs w:val="22"/>
              </w:rPr>
            </w:pPr>
            <w:r>
              <w:rPr>
                <w:rFonts w:hint="eastAsia" w:ascii="仿宋_GB2312" w:hAnsi="仿宋_GB2312" w:eastAsia="仿宋_GB2312" w:cs="宋体"/>
                <w:color w:val="000000"/>
                <w:w w:val="80"/>
                <w:kern w:val="0"/>
                <w:sz w:val="22"/>
                <w:szCs w:val="22"/>
                <w:lang w:bidi="hi-IN"/>
              </w:rPr>
              <w:t>数量</w:t>
            </w:r>
          </w:p>
          <w:p>
            <w:pPr>
              <w:jc w:val="left"/>
              <w:rPr>
                <w:rFonts w:ascii="仿宋_GB2312" w:hAnsi="仿宋_GB2312" w:eastAsia="仿宋_GB2312" w:cs="宋体"/>
                <w:color w:val="000000"/>
                <w:w w:val="80"/>
                <w:kern w:val="0"/>
                <w:sz w:val="22"/>
                <w:szCs w:val="22"/>
              </w:rPr>
            </w:pPr>
            <w:r>
              <w:rPr>
                <w:rFonts w:hint="eastAsia" w:ascii="仿宋_GB2312" w:hAnsi="仿宋_GB2312" w:eastAsia="仿宋_GB2312" w:cs="宋体"/>
                <w:color w:val="000000"/>
                <w:w w:val="80"/>
                <w:kern w:val="0"/>
                <w:sz w:val="22"/>
                <w:szCs w:val="22"/>
                <w:lang w:bidi="hi-IN"/>
              </w:rPr>
              <w:t>（件）</w:t>
            </w:r>
          </w:p>
        </w:tc>
        <w:tc>
          <w:tcPr>
            <w:tcW w:w="815"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w w:val="80"/>
                <w:kern w:val="0"/>
                <w:sz w:val="22"/>
                <w:szCs w:val="22"/>
              </w:rPr>
            </w:pPr>
            <w:r>
              <w:rPr>
                <w:rFonts w:hint="eastAsia" w:ascii="仿宋_GB2312" w:hAnsi="仿宋_GB2312" w:eastAsia="仿宋_GB2312" w:cs="宋体"/>
                <w:color w:val="000000"/>
                <w:w w:val="80"/>
                <w:kern w:val="0"/>
                <w:sz w:val="22"/>
                <w:szCs w:val="22"/>
                <w:lang w:bidi="hi-IN"/>
              </w:rPr>
              <w:t>数量</w:t>
            </w:r>
          </w:p>
          <w:p>
            <w:pPr>
              <w:jc w:val="center"/>
              <w:rPr>
                <w:rFonts w:ascii="仿宋_GB2312" w:hAnsi="仿宋_GB2312" w:eastAsia="仿宋_GB2312" w:cs="宋体"/>
                <w:color w:val="000000"/>
                <w:w w:val="80"/>
                <w:kern w:val="0"/>
                <w:sz w:val="22"/>
                <w:szCs w:val="22"/>
              </w:rPr>
            </w:pPr>
            <w:r>
              <w:rPr>
                <w:rFonts w:hint="eastAsia" w:ascii="仿宋_GB2312" w:hAnsi="仿宋_GB2312" w:eastAsia="仿宋_GB2312" w:cs="宋体"/>
                <w:color w:val="000000"/>
                <w:w w:val="80"/>
                <w:kern w:val="0"/>
                <w:sz w:val="22"/>
                <w:szCs w:val="22"/>
                <w:lang w:bidi="hi-IN"/>
              </w:rPr>
              <w:t>（件）</w:t>
            </w: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w w:val="80"/>
                <w:kern w:val="0"/>
                <w:sz w:val="22"/>
                <w:szCs w:val="22"/>
              </w:rPr>
            </w:pPr>
            <w:r>
              <w:rPr>
                <w:rFonts w:hint="eastAsia" w:ascii="仿宋_GB2312" w:hAnsi="仿宋_GB2312" w:eastAsia="仿宋_GB2312" w:cs="宋体"/>
                <w:color w:val="000000"/>
                <w:w w:val="80"/>
                <w:kern w:val="0"/>
                <w:sz w:val="22"/>
                <w:szCs w:val="22"/>
                <w:lang w:bidi="hi-IN"/>
              </w:rPr>
              <w:t>金额</w:t>
            </w:r>
          </w:p>
          <w:p>
            <w:pPr>
              <w:jc w:val="center"/>
              <w:rPr>
                <w:rFonts w:ascii="仿宋_GB2312" w:hAnsi="仿宋_GB2312" w:eastAsia="仿宋_GB2312" w:cs="宋体"/>
                <w:color w:val="000000"/>
                <w:w w:val="80"/>
                <w:kern w:val="0"/>
                <w:sz w:val="22"/>
                <w:szCs w:val="22"/>
              </w:rPr>
            </w:pPr>
            <w:r>
              <w:rPr>
                <w:rFonts w:hint="eastAsia" w:ascii="仿宋_GB2312" w:hAnsi="仿宋_GB2312" w:eastAsia="仿宋_GB2312" w:cs="宋体"/>
                <w:color w:val="000000"/>
                <w:w w:val="80"/>
                <w:kern w:val="0"/>
                <w:sz w:val="22"/>
                <w:szCs w:val="22"/>
                <w:lang w:bidi="hi-IN"/>
              </w:rPr>
              <w:t>（万元）</w:t>
            </w:r>
          </w:p>
        </w:tc>
        <w:tc>
          <w:tcPr>
            <w:tcW w:w="70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w w:val="80"/>
                <w:kern w:val="0"/>
                <w:sz w:val="22"/>
                <w:szCs w:val="22"/>
              </w:rPr>
            </w:pPr>
            <w:r>
              <w:rPr>
                <w:rFonts w:hint="eastAsia" w:ascii="仿宋_GB2312" w:hAnsi="仿宋_GB2312" w:eastAsia="仿宋_GB2312" w:cs="宋体"/>
                <w:color w:val="000000"/>
                <w:w w:val="80"/>
                <w:kern w:val="0"/>
                <w:sz w:val="22"/>
                <w:szCs w:val="22"/>
                <w:lang w:bidi="hi-IN"/>
              </w:rPr>
              <w:t>数量</w:t>
            </w:r>
          </w:p>
          <w:p>
            <w:pPr>
              <w:jc w:val="center"/>
              <w:rPr>
                <w:rFonts w:ascii="仿宋_GB2312" w:hAnsi="仿宋_GB2312" w:eastAsia="仿宋_GB2312" w:cs="宋体"/>
                <w:color w:val="000000"/>
                <w:w w:val="80"/>
                <w:kern w:val="0"/>
                <w:sz w:val="22"/>
                <w:szCs w:val="22"/>
              </w:rPr>
            </w:pPr>
            <w:r>
              <w:rPr>
                <w:rFonts w:hint="eastAsia" w:ascii="仿宋_GB2312" w:hAnsi="仿宋_GB2312" w:eastAsia="仿宋_GB2312" w:cs="宋体"/>
                <w:color w:val="000000"/>
                <w:w w:val="80"/>
                <w:kern w:val="0"/>
                <w:sz w:val="22"/>
                <w:szCs w:val="22"/>
                <w:lang w:bidi="hi-IN"/>
              </w:rPr>
              <w:t>（件）</w:t>
            </w:r>
          </w:p>
        </w:tc>
        <w:tc>
          <w:tcPr>
            <w:tcW w:w="1013"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w w:val="80"/>
                <w:kern w:val="0"/>
                <w:sz w:val="22"/>
                <w:szCs w:val="22"/>
                <w:lang w:bidi="hi-IN"/>
              </w:rPr>
            </w:pPr>
            <w:r>
              <w:rPr>
                <w:rFonts w:hint="eastAsia" w:ascii="仿宋_GB2312" w:hAnsi="仿宋_GB2312" w:eastAsia="仿宋_GB2312" w:cs="宋体"/>
                <w:color w:val="000000"/>
                <w:w w:val="80"/>
                <w:kern w:val="0"/>
                <w:sz w:val="22"/>
                <w:szCs w:val="22"/>
                <w:lang w:bidi="hi-IN"/>
              </w:rPr>
              <w:t>金额</w:t>
            </w:r>
          </w:p>
          <w:p>
            <w:pPr>
              <w:jc w:val="center"/>
              <w:rPr>
                <w:rFonts w:ascii="仿宋_GB2312" w:hAnsi="仿宋_GB2312" w:eastAsia="仿宋_GB2312" w:cs="宋体"/>
                <w:color w:val="000000"/>
                <w:w w:val="80"/>
                <w:kern w:val="0"/>
                <w:sz w:val="22"/>
                <w:szCs w:val="22"/>
              </w:rPr>
            </w:pPr>
            <w:r>
              <w:rPr>
                <w:rFonts w:hint="eastAsia" w:ascii="仿宋_GB2312" w:hAnsi="仿宋_GB2312" w:eastAsia="仿宋_GB2312" w:cs="宋体"/>
                <w:color w:val="000000"/>
                <w:w w:val="80"/>
                <w:kern w:val="0"/>
                <w:sz w:val="22"/>
                <w:szCs w:val="22"/>
                <w:lang w:bidi="hi-IN"/>
              </w:rPr>
              <w:t>（万元）</w:t>
            </w:r>
          </w:p>
        </w:tc>
        <w:tc>
          <w:tcPr>
            <w:tcW w:w="70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w w:val="80"/>
                <w:kern w:val="0"/>
                <w:sz w:val="22"/>
                <w:szCs w:val="22"/>
              </w:rPr>
            </w:pPr>
            <w:r>
              <w:rPr>
                <w:rFonts w:hint="eastAsia" w:ascii="仿宋_GB2312" w:hAnsi="仿宋_GB2312" w:eastAsia="仿宋_GB2312" w:cs="宋体"/>
                <w:color w:val="000000"/>
                <w:w w:val="80"/>
                <w:kern w:val="0"/>
                <w:sz w:val="22"/>
                <w:szCs w:val="22"/>
                <w:lang w:bidi="hi-IN"/>
              </w:rPr>
              <w:t>数量</w:t>
            </w:r>
          </w:p>
          <w:p>
            <w:pPr>
              <w:jc w:val="center"/>
              <w:rPr>
                <w:rFonts w:ascii="仿宋_GB2312" w:hAnsi="仿宋_GB2312" w:eastAsia="仿宋_GB2312" w:cs="宋体"/>
                <w:color w:val="000000"/>
                <w:w w:val="80"/>
                <w:kern w:val="0"/>
                <w:sz w:val="22"/>
                <w:szCs w:val="22"/>
              </w:rPr>
            </w:pPr>
            <w:r>
              <w:rPr>
                <w:rFonts w:hint="eastAsia" w:ascii="仿宋_GB2312" w:hAnsi="仿宋_GB2312" w:eastAsia="仿宋_GB2312" w:cs="宋体"/>
                <w:color w:val="000000"/>
                <w:w w:val="80"/>
                <w:kern w:val="0"/>
                <w:sz w:val="22"/>
                <w:szCs w:val="22"/>
                <w:lang w:bidi="hi-IN"/>
              </w:rPr>
              <w:t>（件）</w:t>
            </w:r>
          </w:p>
        </w:tc>
        <w:tc>
          <w:tcPr>
            <w:tcW w:w="8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w w:val="80"/>
                <w:kern w:val="0"/>
                <w:sz w:val="22"/>
                <w:szCs w:val="22"/>
                <w:lang w:bidi="hi-IN"/>
              </w:rPr>
            </w:pPr>
            <w:r>
              <w:rPr>
                <w:rFonts w:hint="eastAsia" w:ascii="仿宋_GB2312" w:hAnsi="仿宋_GB2312" w:eastAsia="仿宋_GB2312" w:cs="宋体"/>
                <w:color w:val="000000"/>
                <w:w w:val="80"/>
                <w:kern w:val="0"/>
                <w:sz w:val="22"/>
                <w:szCs w:val="22"/>
                <w:lang w:bidi="hi-IN"/>
              </w:rPr>
              <w:t>金额</w:t>
            </w:r>
          </w:p>
          <w:p>
            <w:pPr>
              <w:jc w:val="center"/>
              <w:rPr>
                <w:rFonts w:ascii="仿宋_GB2312" w:hAnsi="仿宋_GB2312" w:eastAsia="仿宋_GB2312" w:cs="宋体"/>
                <w:color w:val="000000"/>
                <w:w w:val="80"/>
                <w:kern w:val="0"/>
                <w:sz w:val="22"/>
                <w:szCs w:val="22"/>
              </w:rPr>
            </w:pPr>
            <w:r>
              <w:rPr>
                <w:rFonts w:hint="eastAsia" w:ascii="仿宋_GB2312" w:hAnsi="仿宋_GB2312" w:eastAsia="仿宋_GB2312" w:cs="宋体"/>
                <w:color w:val="000000"/>
                <w:w w:val="80"/>
                <w:kern w:val="0"/>
                <w:sz w:val="22"/>
                <w:szCs w:val="22"/>
                <w:lang w:bidi="hi-IN"/>
              </w:rPr>
              <w:t>（万元）</w:t>
            </w:r>
          </w:p>
        </w:tc>
      </w:tr>
      <w:tr>
        <w:tblPrEx>
          <w:tblCellMar>
            <w:top w:w="0" w:type="dxa"/>
            <w:left w:w="108" w:type="dxa"/>
            <w:bottom w:w="0" w:type="dxa"/>
            <w:right w:w="108" w:type="dxa"/>
          </w:tblCellMar>
        </w:tblPrEx>
        <w:trPr>
          <w:gridAfter w:val="1"/>
          <w:wAfter w:w="640" w:type="dxa"/>
          <w:trHeight w:val="471" w:hRule="atLeast"/>
        </w:trPr>
        <w:tc>
          <w:tcPr>
            <w:tcW w:w="987" w:type="dxa"/>
            <w:vMerge w:val="continue"/>
            <w:tcBorders>
              <w:left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577"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2020年</w:t>
            </w:r>
          </w:p>
        </w:tc>
        <w:tc>
          <w:tcPr>
            <w:tcW w:w="967"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90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815"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70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1013" w:type="dxa"/>
            <w:gridSpan w:val="5"/>
            <w:tcBorders>
              <w:top w:val="single" w:color="000000" w:sz="4" w:space="0"/>
              <w:left w:val="single" w:color="000000" w:sz="4" w:space="0"/>
              <w:bottom w:val="single" w:color="000000" w:sz="4" w:space="0"/>
              <w:right w:val="single" w:color="000000" w:sz="4" w:space="0"/>
            </w:tcBorders>
            <w:noWrap w:val="0"/>
            <w:vAlign w:val="center"/>
          </w:tcPr>
          <w:p>
            <w:pPr>
              <w:tabs>
                <w:tab w:val="left" w:pos="296"/>
              </w:tabs>
              <w:jc w:val="left"/>
              <w:rPr>
                <w:rFonts w:ascii="仿宋_GB2312" w:hAnsi="仿宋_GB2312" w:eastAsia="仿宋_GB2312" w:cs="宋体"/>
                <w:color w:val="000000"/>
                <w:kern w:val="0"/>
                <w:sz w:val="22"/>
                <w:szCs w:val="22"/>
              </w:rPr>
            </w:pPr>
          </w:p>
        </w:tc>
        <w:tc>
          <w:tcPr>
            <w:tcW w:w="70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8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471" w:hRule="atLeast"/>
        </w:trPr>
        <w:tc>
          <w:tcPr>
            <w:tcW w:w="987" w:type="dxa"/>
            <w:vMerge w:val="continue"/>
            <w:tcBorders>
              <w:left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577"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2021年</w:t>
            </w:r>
          </w:p>
        </w:tc>
        <w:tc>
          <w:tcPr>
            <w:tcW w:w="967"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90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815"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70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1013"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70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8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471" w:hRule="atLeast"/>
        </w:trPr>
        <w:tc>
          <w:tcPr>
            <w:tcW w:w="987" w:type="dxa"/>
            <w:vMerge w:val="continue"/>
            <w:tcBorders>
              <w:left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577"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2022年</w:t>
            </w:r>
          </w:p>
        </w:tc>
        <w:tc>
          <w:tcPr>
            <w:tcW w:w="967"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90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815"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8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70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1013"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70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83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471" w:hRule="atLeast"/>
        </w:trPr>
        <w:tc>
          <w:tcPr>
            <w:tcW w:w="987" w:type="dxa"/>
            <w:vMerge w:val="continue"/>
            <w:tcBorders>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2544"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专利产品备案情况</w:t>
            </w:r>
          </w:p>
        </w:tc>
        <w:tc>
          <w:tcPr>
            <w:tcW w:w="2565" w:type="dxa"/>
            <w:gridSpan w:val="11"/>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2022年：     件</w:t>
            </w:r>
          </w:p>
        </w:tc>
        <w:tc>
          <w:tcPr>
            <w:tcW w:w="3261" w:type="dxa"/>
            <w:gridSpan w:val="1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2023年：      件</w:t>
            </w:r>
          </w:p>
        </w:tc>
      </w:tr>
      <w:tr>
        <w:tblPrEx>
          <w:tblCellMar>
            <w:top w:w="0" w:type="dxa"/>
            <w:left w:w="108" w:type="dxa"/>
            <w:bottom w:w="0" w:type="dxa"/>
            <w:right w:w="108" w:type="dxa"/>
          </w:tblCellMar>
        </w:tblPrEx>
        <w:trPr>
          <w:gridAfter w:val="1"/>
          <w:wAfter w:w="640" w:type="dxa"/>
          <w:trHeight w:val="471" w:hRule="atLeast"/>
        </w:trPr>
        <w:tc>
          <w:tcPr>
            <w:tcW w:w="987" w:type="dxa"/>
            <w:vMerge w:val="restart"/>
            <w:tcBorders>
              <w:top w:val="single" w:color="000000" w:sz="4" w:space="0"/>
              <w:left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企业专利导航项目实施情况</w:t>
            </w:r>
          </w:p>
        </w:tc>
        <w:tc>
          <w:tcPr>
            <w:tcW w:w="1577"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项目类别</w:t>
            </w:r>
          </w:p>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（产业类或微导航类）</w:t>
            </w:r>
          </w:p>
        </w:tc>
        <w:tc>
          <w:tcPr>
            <w:tcW w:w="2682" w:type="dxa"/>
            <w:gridSpan w:val="1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项目名称</w:t>
            </w:r>
          </w:p>
        </w:tc>
        <w:tc>
          <w:tcPr>
            <w:tcW w:w="1559"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起止时间</w:t>
            </w:r>
          </w:p>
        </w:tc>
        <w:tc>
          <w:tcPr>
            <w:tcW w:w="1013"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经费</w:t>
            </w:r>
          </w:p>
          <w:p>
            <w:pPr>
              <w:jc w:val="center"/>
              <w:rPr>
                <w:rFonts w:ascii="仿宋_GB2312" w:hAnsi="仿宋_GB2312" w:eastAsia="仿宋_GB2312" w:cs="宋体"/>
                <w:color w:val="000000"/>
                <w:w w:val="80"/>
                <w:kern w:val="0"/>
                <w:sz w:val="22"/>
                <w:szCs w:val="22"/>
              </w:rPr>
            </w:pPr>
            <w:r>
              <w:rPr>
                <w:rFonts w:hint="eastAsia" w:ascii="仿宋_GB2312" w:hAnsi="仿宋_GB2312" w:eastAsia="仿宋_GB2312" w:cs="宋体"/>
                <w:color w:val="000000"/>
                <w:w w:val="80"/>
                <w:kern w:val="0"/>
                <w:sz w:val="22"/>
                <w:szCs w:val="22"/>
              </w:rPr>
              <w:t>（万元）</w:t>
            </w:r>
          </w:p>
        </w:tc>
        <w:tc>
          <w:tcPr>
            <w:tcW w:w="153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专利导航服务提供方</w:t>
            </w:r>
          </w:p>
        </w:tc>
      </w:tr>
      <w:tr>
        <w:tblPrEx>
          <w:tblCellMar>
            <w:top w:w="0" w:type="dxa"/>
            <w:left w:w="108" w:type="dxa"/>
            <w:bottom w:w="0" w:type="dxa"/>
            <w:right w:w="108" w:type="dxa"/>
          </w:tblCellMar>
        </w:tblPrEx>
        <w:trPr>
          <w:gridAfter w:val="1"/>
          <w:wAfter w:w="640" w:type="dxa"/>
          <w:trHeight w:val="471" w:hRule="atLeast"/>
        </w:trPr>
        <w:tc>
          <w:tcPr>
            <w:tcW w:w="987" w:type="dxa"/>
            <w:vMerge w:val="continue"/>
            <w:tcBorders>
              <w:left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577"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2682" w:type="dxa"/>
            <w:gridSpan w:val="1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1559"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1013"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153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471" w:hRule="atLeast"/>
        </w:trPr>
        <w:tc>
          <w:tcPr>
            <w:tcW w:w="987" w:type="dxa"/>
            <w:vMerge w:val="continue"/>
            <w:tcBorders>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577"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2682" w:type="dxa"/>
            <w:gridSpan w:val="1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1559"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1013"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c>
          <w:tcPr>
            <w:tcW w:w="153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471" w:hRule="atLeast"/>
        </w:trPr>
        <w:tc>
          <w:tcPr>
            <w:tcW w:w="9357" w:type="dxa"/>
            <w:gridSpan w:val="34"/>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截至目前与本企业建立战略合作关系的高校、科研院所数量：</w:t>
            </w:r>
          </w:p>
        </w:tc>
      </w:tr>
      <w:tr>
        <w:tblPrEx>
          <w:tblCellMar>
            <w:top w:w="0" w:type="dxa"/>
            <w:left w:w="108" w:type="dxa"/>
            <w:bottom w:w="0" w:type="dxa"/>
            <w:right w:w="108" w:type="dxa"/>
          </w:tblCellMar>
        </w:tblPrEx>
        <w:trPr>
          <w:gridAfter w:val="1"/>
          <w:wAfter w:w="640" w:type="dxa"/>
          <w:trHeight w:val="2908" w:hRule="atLeast"/>
        </w:trPr>
        <w:tc>
          <w:tcPr>
            <w:tcW w:w="9357" w:type="dxa"/>
            <w:gridSpan w:val="3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具体合作高校、科研院所情况：</w:t>
            </w:r>
          </w:p>
          <w:p>
            <w:pPr>
              <w:jc w:val="left"/>
              <w:rPr>
                <w:rFonts w:hint="eastAsia" w:ascii="仿宋_GB2312" w:hAnsi="仿宋_GB2312" w:eastAsia="仿宋_GB2312" w:cs="宋体"/>
                <w:color w:val="000000"/>
                <w:kern w:val="0"/>
                <w:sz w:val="22"/>
                <w:szCs w:val="22"/>
              </w:rPr>
            </w:pPr>
          </w:p>
          <w:p>
            <w:pPr>
              <w:jc w:val="left"/>
              <w:rPr>
                <w:rFonts w:hint="eastAsia" w:ascii="仿宋_GB2312" w:hAnsi="仿宋_GB2312" w:eastAsia="仿宋_GB2312" w:cs="宋体"/>
                <w:color w:val="000000"/>
                <w:kern w:val="0"/>
                <w:sz w:val="22"/>
                <w:szCs w:val="22"/>
              </w:rPr>
            </w:pPr>
          </w:p>
          <w:p>
            <w:pPr>
              <w:jc w:val="left"/>
              <w:rPr>
                <w:rFonts w:hint="eastAsia" w:ascii="仿宋_GB2312" w:hAnsi="仿宋_GB2312" w:eastAsia="仿宋_GB2312" w:cs="宋体"/>
                <w:color w:val="000000"/>
                <w:kern w:val="0"/>
                <w:sz w:val="22"/>
                <w:szCs w:val="22"/>
              </w:rPr>
            </w:pPr>
          </w:p>
          <w:p>
            <w:pPr>
              <w:jc w:val="left"/>
              <w:rPr>
                <w:rFonts w:hint="eastAsia" w:ascii="仿宋_GB2312" w:hAnsi="仿宋_GB2312" w:eastAsia="仿宋_GB2312" w:cs="宋体"/>
                <w:color w:val="000000"/>
                <w:kern w:val="0"/>
                <w:sz w:val="22"/>
                <w:szCs w:val="22"/>
              </w:rPr>
            </w:pPr>
          </w:p>
          <w:p>
            <w:pPr>
              <w:jc w:val="left"/>
              <w:rPr>
                <w:rFonts w:hint="eastAsia" w:ascii="仿宋_GB2312" w:hAnsi="仿宋_GB2312" w:eastAsia="仿宋_GB2312" w:cs="宋体"/>
                <w:color w:val="000000"/>
                <w:kern w:val="0"/>
                <w:sz w:val="22"/>
                <w:szCs w:val="22"/>
              </w:rPr>
            </w:pPr>
          </w:p>
          <w:p>
            <w:pPr>
              <w:jc w:val="left"/>
              <w:rPr>
                <w:rFonts w:hint="eastAsia" w:ascii="仿宋_GB2312" w:hAnsi="仿宋_GB2312" w:eastAsia="仿宋_GB2312" w:cs="宋体"/>
                <w:color w:val="000000"/>
                <w:kern w:val="0"/>
                <w:sz w:val="22"/>
                <w:szCs w:val="22"/>
              </w:rPr>
            </w:pPr>
          </w:p>
          <w:p>
            <w:pPr>
              <w:jc w:val="left"/>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471" w:hRule="atLeast"/>
        </w:trPr>
        <w:tc>
          <w:tcPr>
            <w:tcW w:w="1556" w:type="dxa"/>
            <w:gridSpan w:val="3"/>
            <w:vMerge w:val="restart"/>
            <w:tcBorders>
              <w:top w:val="single" w:color="000000" w:sz="4" w:space="0"/>
              <w:left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宋体" w:eastAsia="仿宋_GB2312" w:cs="宋体"/>
                <w:color w:val="000000"/>
                <w:kern w:val="0"/>
                <w:sz w:val="22"/>
                <w:szCs w:val="22"/>
              </w:rPr>
              <w:t>接受高校院所专利转让许可情况</w:t>
            </w:r>
          </w:p>
        </w:tc>
        <w:tc>
          <w:tcPr>
            <w:tcW w:w="1559" w:type="dxa"/>
            <w:gridSpan w:val="4"/>
            <w:vMerge w:val="restart"/>
            <w:tcBorders>
              <w:top w:val="single" w:color="000000" w:sz="4" w:space="0"/>
              <w:left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年份</w:t>
            </w:r>
          </w:p>
        </w:tc>
        <w:tc>
          <w:tcPr>
            <w:tcW w:w="3121" w:type="dxa"/>
            <w:gridSpan w:val="1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接受高校院所专利许可情况</w:t>
            </w:r>
          </w:p>
        </w:tc>
        <w:tc>
          <w:tcPr>
            <w:tcW w:w="3121" w:type="dxa"/>
            <w:gridSpan w:val="1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接受高校院所专利转让情况</w:t>
            </w:r>
          </w:p>
        </w:tc>
      </w:tr>
      <w:tr>
        <w:tblPrEx>
          <w:tblCellMar>
            <w:top w:w="0" w:type="dxa"/>
            <w:left w:w="108" w:type="dxa"/>
            <w:bottom w:w="0" w:type="dxa"/>
            <w:right w:w="108" w:type="dxa"/>
          </w:tblCellMar>
        </w:tblPrEx>
        <w:trPr>
          <w:gridAfter w:val="1"/>
          <w:wAfter w:w="640" w:type="dxa"/>
          <w:trHeight w:val="471" w:hRule="atLeast"/>
        </w:trPr>
        <w:tc>
          <w:tcPr>
            <w:tcW w:w="1556" w:type="dxa"/>
            <w:gridSpan w:val="3"/>
            <w:vMerge w:val="continue"/>
            <w:tcBorders>
              <w:left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559" w:type="dxa"/>
            <w:gridSpan w:val="4"/>
            <w:vMerge w:val="continue"/>
            <w:tcBorders>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562"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数量</w:t>
            </w:r>
          </w:p>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（件）</w:t>
            </w:r>
          </w:p>
        </w:tc>
        <w:tc>
          <w:tcPr>
            <w:tcW w:w="1559"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金额</w:t>
            </w:r>
          </w:p>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（万元）</w:t>
            </w:r>
          </w:p>
        </w:tc>
        <w:tc>
          <w:tcPr>
            <w:tcW w:w="1559"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数量</w:t>
            </w:r>
          </w:p>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（件）</w:t>
            </w:r>
          </w:p>
        </w:tc>
        <w:tc>
          <w:tcPr>
            <w:tcW w:w="1562"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金额</w:t>
            </w:r>
          </w:p>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lang w:bidi="hi-IN"/>
              </w:rPr>
              <w:t>（万元）</w:t>
            </w:r>
          </w:p>
        </w:tc>
      </w:tr>
      <w:tr>
        <w:tblPrEx>
          <w:tblCellMar>
            <w:top w:w="0" w:type="dxa"/>
            <w:left w:w="108" w:type="dxa"/>
            <w:bottom w:w="0" w:type="dxa"/>
            <w:right w:w="108" w:type="dxa"/>
          </w:tblCellMar>
        </w:tblPrEx>
        <w:trPr>
          <w:gridAfter w:val="1"/>
          <w:wAfter w:w="640" w:type="dxa"/>
          <w:trHeight w:val="471" w:hRule="atLeast"/>
        </w:trPr>
        <w:tc>
          <w:tcPr>
            <w:tcW w:w="1556" w:type="dxa"/>
            <w:gridSpan w:val="3"/>
            <w:vMerge w:val="continue"/>
            <w:tcBorders>
              <w:left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55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2020年</w:t>
            </w:r>
          </w:p>
        </w:tc>
        <w:tc>
          <w:tcPr>
            <w:tcW w:w="1562"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559"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559"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562"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471" w:hRule="atLeast"/>
        </w:trPr>
        <w:tc>
          <w:tcPr>
            <w:tcW w:w="1556" w:type="dxa"/>
            <w:gridSpan w:val="3"/>
            <w:vMerge w:val="continue"/>
            <w:tcBorders>
              <w:left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55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2021年</w:t>
            </w:r>
          </w:p>
        </w:tc>
        <w:tc>
          <w:tcPr>
            <w:tcW w:w="1562"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559"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559"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562"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471" w:hRule="atLeast"/>
        </w:trPr>
        <w:tc>
          <w:tcPr>
            <w:tcW w:w="1556" w:type="dxa"/>
            <w:gridSpan w:val="3"/>
            <w:vMerge w:val="continue"/>
            <w:tcBorders>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55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2022年</w:t>
            </w:r>
          </w:p>
        </w:tc>
        <w:tc>
          <w:tcPr>
            <w:tcW w:w="1562"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559"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559"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c>
          <w:tcPr>
            <w:tcW w:w="1562"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4742" w:hRule="atLeast"/>
        </w:trPr>
        <w:tc>
          <w:tcPr>
            <w:tcW w:w="9357" w:type="dxa"/>
            <w:gridSpan w:val="34"/>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参与产业知识产权联盟、专利运营中心、专利池建设情况：</w:t>
            </w:r>
          </w:p>
          <w:p>
            <w:pPr>
              <w:jc w:val="left"/>
              <w:rPr>
                <w:rFonts w:hint="eastAsia" w:ascii="仿宋_GB2312" w:hAnsi="仿宋_GB2312" w:eastAsia="仿宋_GB2312" w:cs="宋体"/>
                <w:color w:val="000000"/>
                <w:kern w:val="0"/>
                <w:sz w:val="22"/>
                <w:szCs w:val="22"/>
              </w:rPr>
            </w:pPr>
          </w:p>
          <w:p>
            <w:pPr>
              <w:jc w:val="left"/>
              <w:rPr>
                <w:rFonts w:hint="eastAsia" w:ascii="仿宋_GB2312" w:hAnsi="仿宋_GB2312" w:eastAsia="仿宋_GB2312" w:cs="宋体"/>
                <w:color w:val="000000"/>
                <w:kern w:val="0"/>
                <w:sz w:val="22"/>
                <w:szCs w:val="22"/>
              </w:rPr>
            </w:pPr>
          </w:p>
          <w:p>
            <w:pPr>
              <w:jc w:val="left"/>
              <w:rPr>
                <w:rFonts w:hint="eastAsia" w:ascii="仿宋_GB2312" w:hAnsi="仿宋_GB2312" w:eastAsia="仿宋_GB2312" w:cs="宋体"/>
                <w:color w:val="000000"/>
                <w:kern w:val="0"/>
                <w:sz w:val="22"/>
                <w:szCs w:val="22"/>
              </w:rPr>
            </w:pPr>
          </w:p>
          <w:p>
            <w:pPr>
              <w:jc w:val="left"/>
              <w:rPr>
                <w:rFonts w:hint="eastAsia" w:ascii="仿宋_GB2312" w:hAnsi="仿宋_GB2312" w:eastAsia="仿宋_GB2312" w:cs="宋体"/>
                <w:color w:val="000000"/>
                <w:kern w:val="0"/>
                <w:sz w:val="22"/>
                <w:szCs w:val="22"/>
              </w:rPr>
            </w:pPr>
          </w:p>
          <w:p>
            <w:pPr>
              <w:jc w:val="left"/>
              <w:rPr>
                <w:rFonts w:hint="eastAsia" w:ascii="仿宋_GB2312" w:hAnsi="仿宋_GB2312" w:eastAsia="仿宋_GB2312" w:cs="宋体"/>
                <w:color w:val="000000"/>
                <w:kern w:val="0"/>
                <w:sz w:val="22"/>
                <w:szCs w:val="22"/>
              </w:rPr>
            </w:pPr>
          </w:p>
          <w:p>
            <w:pPr>
              <w:jc w:val="left"/>
              <w:rPr>
                <w:rFonts w:hint="eastAsia" w:ascii="仿宋_GB2312" w:hAnsi="仿宋_GB2312" w:eastAsia="仿宋_GB2312" w:cs="宋体"/>
                <w:color w:val="000000"/>
                <w:kern w:val="0"/>
                <w:sz w:val="22"/>
                <w:szCs w:val="22"/>
              </w:rPr>
            </w:pPr>
          </w:p>
          <w:p>
            <w:pPr>
              <w:jc w:val="left"/>
              <w:rPr>
                <w:rFonts w:ascii="仿宋_GB2312" w:hAnsi="仿宋_GB2312" w:eastAsia="仿宋_GB2312" w:cs="宋体"/>
                <w:color w:val="000000"/>
                <w:kern w:val="0"/>
                <w:sz w:val="22"/>
                <w:szCs w:val="22"/>
              </w:rPr>
            </w:pPr>
          </w:p>
          <w:p>
            <w:pPr>
              <w:jc w:val="left"/>
              <w:rPr>
                <w:rFonts w:ascii="仿宋_GB2312" w:hAnsi="仿宋_GB2312" w:eastAsia="仿宋_GB2312" w:cs="宋体"/>
                <w:color w:val="000000"/>
                <w:kern w:val="0"/>
                <w:sz w:val="22"/>
                <w:szCs w:val="22"/>
              </w:rPr>
            </w:pPr>
          </w:p>
          <w:p>
            <w:pPr>
              <w:jc w:val="left"/>
              <w:rPr>
                <w:rFonts w:ascii="仿宋_GB2312" w:hAnsi="仿宋_GB2312" w:eastAsia="仿宋_GB2312" w:cs="宋体"/>
                <w:color w:val="000000"/>
                <w:kern w:val="0"/>
                <w:sz w:val="22"/>
                <w:szCs w:val="22"/>
              </w:rPr>
            </w:pPr>
          </w:p>
          <w:p>
            <w:pPr>
              <w:jc w:val="left"/>
              <w:rPr>
                <w:rFonts w:ascii="仿宋_GB2312" w:hAnsi="仿宋_GB2312" w:eastAsia="仿宋_GB2312" w:cs="宋体"/>
                <w:color w:val="000000"/>
                <w:kern w:val="0"/>
                <w:sz w:val="22"/>
                <w:szCs w:val="22"/>
              </w:rPr>
            </w:pPr>
          </w:p>
          <w:p>
            <w:pPr>
              <w:jc w:val="left"/>
              <w:rPr>
                <w:rFonts w:ascii="仿宋_GB2312" w:hAnsi="仿宋_GB2312" w:eastAsia="仿宋_GB2312" w:cs="宋体"/>
                <w:color w:val="000000"/>
                <w:kern w:val="0"/>
                <w:sz w:val="22"/>
                <w:szCs w:val="22"/>
              </w:rPr>
            </w:pPr>
          </w:p>
          <w:p>
            <w:pPr>
              <w:jc w:val="left"/>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6560" w:hRule="atLeast"/>
        </w:trPr>
        <w:tc>
          <w:tcPr>
            <w:tcW w:w="9357" w:type="dxa"/>
            <w:gridSpan w:val="34"/>
            <w:tcBorders>
              <w:left w:val="single" w:color="000000" w:sz="4" w:space="0"/>
              <w:bottom w:val="single" w:color="000000" w:sz="4" w:space="0"/>
              <w:right w:val="single" w:color="000000" w:sz="4" w:space="0"/>
            </w:tcBorders>
            <w:noWrap w:val="0"/>
            <w:vAlign w:val="center"/>
          </w:tcPr>
          <w:p>
            <w:pPr>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承担国家或我省重大科技创新项目、产业共性关键技术研发等带动产业创新发展情况：</w:t>
            </w:r>
          </w:p>
          <w:p>
            <w:pPr>
              <w:jc w:val="left"/>
              <w:rPr>
                <w:rFonts w:ascii="仿宋_GB2312" w:hAnsi="仿宋_GB2312" w:eastAsia="仿宋_GB2312" w:cs="宋体"/>
                <w:color w:val="000000"/>
                <w:kern w:val="0"/>
                <w:sz w:val="22"/>
                <w:szCs w:val="22"/>
              </w:rPr>
            </w:pPr>
          </w:p>
          <w:p>
            <w:pPr>
              <w:jc w:val="left"/>
              <w:rPr>
                <w:rFonts w:ascii="仿宋_GB2312" w:hAnsi="仿宋_GB2312" w:eastAsia="仿宋_GB2312" w:cs="宋体"/>
                <w:color w:val="000000"/>
                <w:kern w:val="0"/>
                <w:sz w:val="22"/>
                <w:szCs w:val="22"/>
              </w:rPr>
            </w:pPr>
          </w:p>
          <w:p>
            <w:pPr>
              <w:jc w:val="left"/>
              <w:rPr>
                <w:rFonts w:ascii="仿宋_GB2312" w:hAnsi="仿宋_GB2312" w:eastAsia="仿宋_GB2312" w:cs="宋体"/>
                <w:color w:val="000000"/>
                <w:kern w:val="0"/>
                <w:sz w:val="22"/>
                <w:szCs w:val="22"/>
              </w:rPr>
            </w:pPr>
          </w:p>
          <w:p>
            <w:pPr>
              <w:jc w:val="left"/>
              <w:rPr>
                <w:rFonts w:ascii="仿宋_GB2312" w:hAnsi="仿宋_GB2312" w:eastAsia="仿宋_GB2312" w:cs="宋体"/>
                <w:color w:val="000000"/>
                <w:kern w:val="0"/>
                <w:sz w:val="22"/>
                <w:szCs w:val="22"/>
              </w:rPr>
            </w:pPr>
          </w:p>
          <w:p>
            <w:pPr>
              <w:jc w:val="left"/>
              <w:rPr>
                <w:rFonts w:ascii="仿宋_GB2312" w:hAnsi="仿宋_GB2312" w:eastAsia="仿宋_GB2312" w:cs="宋体"/>
                <w:color w:val="000000"/>
                <w:kern w:val="0"/>
                <w:sz w:val="22"/>
                <w:szCs w:val="22"/>
              </w:rPr>
            </w:pPr>
          </w:p>
          <w:p>
            <w:pPr>
              <w:jc w:val="left"/>
              <w:rPr>
                <w:rFonts w:ascii="仿宋_GB2312" w:hAnsi="仿宋_GB2312" w:eastAsia="仿宋_GB2312" w:cs="宋体"/>
                <w:color w:val="000000"/>
                <w:kern w:val="0"/>
                <w:sz w:val="22"/>
                <w:szCs w:val="22"/>
              </w:rPr>
            </w:pPr>
          </w:p>
          <w:p>
            <w:pPr>
              <w:jc w:val="left"/>
              <w:rPr>
                <w:rFonts w:ascii="仿宋_GB2312" w:hAnsi="仿宋_GB2312" w:eastAsia="仿宋_GB2312" w:cs="宋体"/>
                <w:color w:val="000000"/>
                <w:kern w:val="0"/>
                <w:sz w:val="22"/>
                <w:szCs w:val="22"/>
              </w:rPr>
            </w:pPr>
          </w:p>
          <w:p>
            <w:pPr>
              <w:jc w:val="left"/>
              <w:rPr>
                <w:rFonts w:ascii="仿宋_GB2312" w:hAnsi="仿宋_GB2312" w:eastAsia="仿宋_GB2312" w:cs="宋体"/>
                <w:color w:val="000000"/>
                <w:kern w:val="0"/>
                <w:sz w:val="22"/>
                <w:szCs w:val="22"/>
              </w:rPr>
            </w:pPr>
          </w:p>
          <w:p>
            <w:pPr>
              <w:jc w:val="left"/>
              <w:rPr>
                <w:rFonts w:ascii="仿宋_GB2312" w:hAnsi="仿宋_GB2312" w:eastAsia="仿宋_GB2312" w:cs="宋体"/>
                <w:color w:val="000000"/>
                <w:kern w:val="0"/>
                <w:sz w:val="22"/>
                <w:szCs w:val="22"/>
              </w:rPr>
            </w:pPr>
          </w:p>
          <w:p>
            <w:pPr>
              <w:jc w:val="left"/>
              <w:rPr>
                <w:rFonts w:ascii="仿宋_GB2312" w:hAnsi="仿宋_GB2312" w:eastAsia="仿宋_GB2312" w:cs="宋体"/>
                <w:color w:val="000000"/>
                <w:kern w:val="0"/>
                <w:sz w:val="22"/>
                <w:szCs w:val="22"/>
              </w:rPr>
            </w:pPr>
          </w:p>
          <w:p>
            <w:pPr>
              <w:jc w:val="left"/>
              <w:rPr>
                <w:rFonts w:ascii="仿宋_GB2312" w:hAnsi="仿宋_GB2312" w:eastAsia="仿宋_GB2312" w:cs="宋体"/>
                <w:color w:val="000000"/>
                <w:kern w:val="0"/>
                <w:sz w:val="22"/>
                <w:szCs w:val="22"/>
              </w:rPr>
            </w:pPr>
          </w:p>
          <w:p>
            <w:pPr>
              <w:jc w:val="left"/>
              <w:rPr>
                <w:rFonts w:ascii="仿宋_GB2312" w:hAnsi="仿宋_GB2312" w:eastAsia="仿宋_GB2312" w:cs="宋体"/>
                <w:color w:val="000000"/>
                <w:kern w:val="0"/>
                <w:sz w:val="22"/>
                <w:szCs w:val="22"/>
              </w:rPr>
            </w:pPr>
          </w:p>
          <w:p>
            <w:pPr>
              <w:jc w:val="left"/>
              <w:rPr>
                <w:rFonts w:ascii="仿宋_GB2312" w:hAnsi="仿宋_GB2312" w:eastAsia="仿宋_GB2312" w:cs="宋体"/>
                <w:color w:val="000000"/>
                <w:kern w:val="0"/>
                <w:sz w:val="22"/>
                <w:szCs w:val="22"/>
              </w:rPr>
            </w:pPr>
          </w:p>
          <w:p>
            <w:pPr>
              <w:jc w:val="left"/>
              <w:rPr>
                <w:rFonts w:ascii="仿宋_GB2312" w:hAnsi="仿宋_GB2312" w:eastAsia="仿宋_GB2312" w:cs="宋体"/>
                <w:color w:val="000000"/>
                <w:kern w:val="0"/>
                <w:sz w:val="22"/>
                <w:szCs w:val="22"/>
              </w:rPr>
            </w:pPr>
          </w:p>
          <w:p>
            <w:pPr>
              <w:jc w:val="left"/>
              <w:rPr>
                <w:rFonts w:ascii="仿宋_GB2312" w:hAnsi="仿宋_GB2312" w:eastAsia="仿宋_GB2312" w:cs="宋体"/>
                <w:color w:val="000000"/>
                <w:kern w:val="0"/>
                <w:sz w:val="22"/>
                <w:szCs w:val="22"/>
              </w:rPr>
            </w:pPr>
          </w:p>
          <w:p>
            <w:pPr>
              <w:jc w:val="left"/>
              <w:rPr>
                <w:rFonts w:ascii="仿宋_GB2312" w:hAnsi="仿宋_GB2312" w:eastAsia="仿宋_GB2312" w:cs="宋体"/>
                <w:color w:val="000000"/>
                <w:kern w:val="0"/>
                <w:sz w:val="22"/>
                <w:szCs w:val="22"/>
              </w:rPr>
            </w:pPr>
          </w:p>
          <w:p>
            <w:pPr>
              <w:jc w:val="left"/>
              <w:rPr>
                <w:rFonts w:ascii="仿宋_GB2312" w:hAnsi="仿宋_GB2312" w:eastAsia="仿宋_GB2312" w:cs="宋体"/>
                <w:color w:val="000000"/>
                <w:kern w:val="0"/>
                <w:sz w:val="22"/>
                <w:szCs w:val="22"/>
              </w:rPr>
            </w:pPr>
          </w:p>
          <w:p>
            <w:pPr>
              <w:jc w:val="left"/>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gridAfter w:val="1"/>
          <w:wAfter w:w="640" w:type="dxa"/>
          <w:trHeight w:val="4410" w:hRule="atLeast"/>
        </w:trPr>
        <w:tc>
          <w:tcPr>
            <w:tcW w:w="9357" w:type="dxa"/>
            <w:gridSpan w:val="34"/>
            <w:tcBorders>
              <w:top w:val="single" w:color="000000" w:sz="4" w:space="0"/>
              <w:left w:val="single" w:color="000000" w:sz="4" w:space="0"/>
              <w:bottom w:val="single" w:color="000000" w:sz="4" w:space="0"/>
              <w:right w:val="single" w:color="000000" w:sz="4" w:space="0"/>
            </w:tcBorders>
            <w:noWrap w:val="0"/>
            <w:vAlign w:val="top"/>
          </w:tcPr>
          <w:p>
            <w:pPr>
              <w:tabs>
                <w:tab w:val="left" w:pos="6990"/>
              </w:tabs>
              <w:jc w:val="left"/>
              <w:rPr>
                <w:rFonts w:ascii="黑体" w:hAnsi="黑体" w:eastAsia="黑体" w:cs="黑体"/>
                <w:color w:val="000000"/>
                <w:kern w:val="0"/>
                <w:sz w:val="22"/>
                <w:szCs w:val="22"/>
                <w:lang w:bidi="hi-IN"/>
              </w:rPr>
            </w:pPr>
            <w:r>
              <w:rPr>
                <w:rFonts w:hint="eastAsia" w:ascii="黑体" w:hAnsi="黑体" w:eastAsia="黑体" w:cs="黑体"/>
                <w:color w:val="000000"/>
                <w:kern w:val="0"/>
                <w:sz w:val="22"/>
                <w:szCs w:val="22"/>
                <w:lang w:bidi="hi-IN"/>
              </w:rPr>
              <w:t>二、企业简介</w:t>
            </w:r>
          </w:p>
          <w:p>
            <w:pPr>
              <w:tabs>
                <w:tab w:val="left" w:pos="6990"/>
              </w:tabs>
              <w:jc w:val="left"/>
              <w:rPr>
                <w:rFonts w:ascii="仿宋_GB2312" w:eastAsia="仿宋_GB2312"/>
                <w:color w:val="000000"/>
                <w:kern w:val="0"/>
                <w:sz w:val="22"/>
                <w:szCs w:val="22"/>
                <w:lang w:bidi="hi-IN"/>
              </w:rPr>
            </w:pPr>
            <w:r>
              <w:rPr>
                <w:rFonts w:hint="eastAsia" w:ascii="仿宋_GB2312" w:eastAsia="仿宋_GB2312"/>
                <w:color w:val="000000"/>
                <w:kern w:val="0"/>
                <w:sz w:val="22"/>
                <w:szCs w:val="22"/>
                <w:lang w:bidi="hi-IN"/>
              </w:rPr>
              <w:t>（企业经营范围、规模、营收能力、主营产品及市场占有率、行业影响力等基本情况，企业技术创新能力和研发人员情况，企业获得的科技创新和知识产权方面的荣誉等。）</w:t>
            </w:r>
          </w:p>
          <w:p>
            <w:pPr>
              <w:tabs>
                <w:tab w:val="left" w:pos="6990"/>
              </w:tabs>
              <w:jc w:val="left"/>
              <w:rPr>
                <w:rFonts w:ascii="仿宋_GB2312" w:eastAsia="仿宋_GB2312"/>
                <w:color w:val="000000"/>
                <w:kern w:val="0"/>
                <w:sz w:val="22"/>
                <w:szCs w:val="22"/>
                <w:lang w:bidi="hi-IN"/>
              </w:rPr>
            </w:pPr>
          </w:p>
          <w:p>
            <w:pPr>
              <w:tabs>
                <w:tab w:val="left" w:pos="6990"/>
              </w:tabs>
              <w:jc w:val="left"/>
              <w:rPr>
                <w:rFonts w:ascii="仿宋_GB2312" w:eastAsia="仿宋_GB2312"/>
                <w:color w:val="000000"/>
                <w:kern w:val="0"/>
                <w:sz w:val="22"/>
                <w:szCs w:val="22"/>
                <w:lang w:bidi="hi-IN"/>
              </w:rPr>
            </w:pPr>
          </w:p>
          <w:p>
            <w:pPr>
              <w:tabs>
                <w:tab w:val="left" w:pos="6990"/>
              </w:tabs>
              <w:jc w:val="left"/>
              <w:rPr>
                <w:rFonts w:ascii="仿宋_GB2312" w:eastAsia="仿宋_GB2312"/>
                <w:color w:val="000000"/>
                <w:kern w:val="0"/>
                <w:sz w:val="22"/>
                <w:szCs w:val="22"/>
                <w:lang w:bidi="hi-IN"/>
              </w:rPr>
            </w:pPr>
          </w:p>
          <w:p>
            <w:pPr>
              <w:tabs>
                <w:tab w:val="left" w:pos="6990"/>
              </w:tabs>
              <w:jc w:val="left"/>
              <w:rPr>
                <w:rFonts w:ascii="仿宋_GB2312" w:eastAsia="仿宋_GB2312"/>
                <w:color w:val="000000"/>
                <w:kern w:val="0"/>
                <w:sz w:val="22"/>
                <w:szCs w:val="22"/>
                <w:lang w:bidi="hi-IN"/>
              </w:rPr>
            </w:pPr>
          </w:p>
          <w:p>
            <w:pPr>
              <w:tabs>
                <w:tab w:val="left" w:pos="6990"/>
              </w:tabs>
              <w:jc w:val="left"/>
              <w:rPr>
                <w:rFonts w:ascii="仿宋_GB2312" w:eastAsia="仿宋_GB2312"/>
                <w:color w:val="000000"/>
                <w:kern w:val="0"/>
                <w:sz w:val="22"/>
                <w:szCs w:val="22"/>
                <w:lang w:bidi="hi-IN"/>
              </w:rPr>
            </w:pPr>
          </w:p>
          <w:p>
            <w:pPr>
              <w:tabs>
                <w:tab w:val="left" w:pos="6990"/>
              </w:tabs>
              <w:jc w:val="left"/>
              <w:rPr>
                <w:rFonts w:ascii="仿宋_GB2312" w:eastAsia="仿宋_GB2312"/>
                <w:color w:val="000000"/>
                <w:kern w:val="0"/>
                <w:sz w:val="22"/>
                <w:szCs w:val="22"/>
                <w:lang w:bidi="hi-IN"/>
              </w:rPr>
            </w:pPr>
          </w:p>
          <w:p>
            <w:pPr>
              <w:tabs>
                <w:tab w:val="left" w:pos="6990"/>
              </w:tabs>
              <w:jc w:val="left"/>
              <w:rPr>
                <w:rFonts w:ascii="仿宋_GB2312" w:eastAsia="仿宋_GB2312"/>
                <w:color w:val="000000"/>
                <w:kern w:val="0"/>
                <w:sz w:val="22"/>
                <w:szCs w:val="22"/>
                <w:lang w:bidi="hi-IN"/>
              </w:rPr>
            </w:pPr>
          </w:p>
          <w:p>
            <w:pPr>
              <w:tabs>
                <w:tab w:val="left" w:pos="6990"/>
              </w:tabs>
              <w:jc w:val="left"/>
              <w:rPr>
                <w:rFonts w:ascii="仿宋_GB2312" w:eastAsia="仿宋_GB2312"/>
                <w:color w:val="000000"/>
                <w:kern w:val="0"/>
                <w:sz w:val="22"/>
                <w:szCs w:val="22"/>
                <w:lang w:bidi="hi-IN"/>
              </w:rPr>
            </w:pPr>
          </w:p>
          <w:p>
            <w:pPr>
              <w:tabs>
                <w:tab w:val="left" w:pos="6990"/>
              </w:tabs>
              <w:jc w:val="left"/>
              <w:rPr>
                <w:rFonts w:ascii="仿宋_GB2312" w:eastAsia="仿宋_GB2312"/>
                <w:color w:val="000000"/>
                <w:kern w:val="0"/>
                <w:sz w:val="22"/>
                <w:szCs w:val="22"/>
                <w:lang w:bidi="hi-IN"/>
              </w:rPr>
            </w:pPr>
          </w:p>
        </w:tc>
      </w:tr>
      <w:tr>
        <w:tblPrEx>
          <w:tblCellMar>
            <w:top w:w="0" w:type="dxa"/>
            <w:left w:w="108" w:type="dxa"/>
            <w:bottom w:w="0" w:type="dxa"/>
            <w:right w:w="108" w:type="dxa"/>
          </w:tblCellMar>
        </w:tblPrEx>
        <w:trPr>
          <w:gridAfter w:val="1"/>
          <w:wAfter w:w="640" w:type="dxa"/>
          <w:trHeight w:val="4443" w:hRule="atLeast"/>
        </w:trPr>
        <w:tc>
          <w:tcPr>
            <w:tcW w:w="9357" w:type="dxa"/>
            <w:gridSpan w:val="34"/>
            <w:tcBorders>
              <w:top w:val="single" w:color="000000" w:sz="4" w:space="0"/>
              <w:left w:val="single" w:color="000000" w:sz="4" w:space="0"/>
              <w:bottom w:val="single" w:color="000000" w:sz="4" w:space="0"/>
              <w:right w:val="single" w:color="000000" w:sz="4" w:space="0"/>
            </w:tcBorders>
            <w:noWrap w:val="0"/>
            <w:vAlign w:val="top"/>
          </w:tcPr>
          <w:p>
            <w:pPr>
              <w:jc w:val="left"/>
              <w:rPr>
                <w:rFonts w:ascii="黑体" w:hAnsi="黑体" w:eastAsia="黑体"/>
                <w:color w:val="000000"/>
                <w:sz w:val="22"/>
                <w:szCs w:val="22"/>
              </w:rPr>
            </w:pPr>
            <w:r>
              <w:rPr>
                <w:rFonts w:hint="eastAsia" w:ascii="黑体" w:hAnsi="黑体" w:eastAsia="黑体"/>
                <w:color w:val="000000"/>
                <w:kern w:val="0"/>
                <w:sz w:val="22"/>
                <w:szCs w:val="22"/>
                <w:lang w:bidi="hi-IN"/>
              </w:rPr>
              <w:t>三、企业知识产权工作情况</w:t>
            </w:r>
          </w:p>
          <w:p>
            <w:pPr>
              <w:jc w:val="left"/>
              <w:rPr>
                <w:rFonts w:ascii="仿宋_GB2312" w:eastAsia="仿宋_GB2312"/>
                <w:b/>
                <w:color w:val="000000"/>
                <w:sz w:val="22"/>
                <w:szCs w:val="22"/>
              </w:rPr>
            </w:pPr>
            <w:r>
              <w:rPr>
                <w:rFonts w:hint="eastAsia" w:ascii="仿宋_GB2312" w:hAnsi="仿宋_GB2312" w:eastAsia="仿宋_GB2312" w:cs="宋体"/>
                <w:color w:val="000000"/>
                <w:kern w:val="0"/>
                <w:sz w:val="22"/>
                <w:szCs w:val="22"/>
                <w:lang w:bidi="hi-IN"/>
              </w:rPr>
              <w:t>（按领军、示范、优势企业培育备案条件要求，企业近三年在知识产权创造、运用、保护、管理等方面开展工作及成效。条理清晰，文字简炼，成效详实，不少于1500字。）</w:t>
            </w:r>
          </w:p>
          <w:p>
            <w:pPr>
              <w:jc w:val="left"/>
              <w:rPr>
                <w:rFonts w:ascii="仿宋_GB2312" w:eastAsia="仿宋_GB2312"/>
                <w:b/>
                <w:color w:val="000000"/>
                <w:sz w:val="22"/>
                <w:szCs w:val="22"/>
              </w:rPr>
            </w:pPr>
          </w:p>
          <w:p>
            <w:pPr>
              <w:jc w:val="left"/>
              <w:rPr>
                <w:rFonts w:ascii="仿宋_GB2312" w:eastAsia="仿宋_GB2312"/>
                <w:b/>
                <w:color w:val="000000"/>
                <w:sz w:val="22"/>
                <w:szCs w:val="22"/>
              </w:rPr>
            </w:pPr>
          </w:p>
          <w:p>
            <w:pPr>
              <w:jc w:val="left"/>
              <w:rPr>
                <w:rFonts w:ascii="仿宋_GB2312" w:eastAsia="仿宋_GB2312"/>
                <w:b/>
                <w:color w:val="000000"/>
                <w:sz w:val="22"/>
                <w:szCs w:val="22"/>
              </w:rPr>
            </w:pPr>
          </w:p>
          <w:p>
            <w:pPr>
              <w:jc w:val="left"/>
              <w:rPr>
                <w:rFonts w:ascii="仿宋_GB2312" w:eastAsia="仿宋_GB2312"/>
                <w:color w:val="000000"/>
                <w:sz w:val="22"/>
                <w:szCs w:val="22"/>
              </w:rPr>
            </w:pPr>
          </w:p>
          <w:p>
            <w:pPr>
              <w:jc w:val="left"/>
              <w:rPr>
                <w:rFonts w:ascii="仿宋_GB2312" w:eastAsia="仿宋_GB2312"/>
                <w:color w:val="000000"/>
                <w:sz w:val="22"/>
                <w:szCs w:val="22"/>
              </w:rPr>
            </w:pPr>
          </w:p>
          <w:p>
            <w:pPr>
              <w:tabs>
                <w:tab w:val="left" w:pos="6990"/>
              </w:tabs>
              <w:jc w:val="left"/>
              <w:rPr>
                <w:rFonts w:ascii="仿宋_GB2312" w:eastAsia="仿宋_GB2312"/>
                <w:color w:val="000000"/>
                <w:kern w:val="0"/>
                <w:sz w:val="22"/>
                <w:szCs w:val="22"/>
                <w:lang w:bidi="hi-IN"/>
              </w:rPr>
            </w:pPr>
            <w:r>
              <w:rPr>
                <w:rFonts w:hint="eastAsia" w:ascii="仿宋_GB2312" w:eastAsia="仿宋_GB2312"/>
                <w:color w:val="000000"/>
                <w:kern w:val="0"/>
                <w:sz w:val="22"/>
                <w:szCs w:val="22"/>
                <w:lang w:bidi="hi-IN"/>
              </w:rPr>
              <w:tab/>
            </w:r>
            <w:r>
              <w:rPr>
                <w:rFonts w:hint="eastAsia" w:ascii="仿宋_GB2312" w:eastAsia="仿宋_GB2312"/>
                <w:color w:val="000000"/>
                <w:kern w:val="0"/>
                <w:sz w:val="22"/>
                <w:szCs w:val="22"/>
                <w:lang w:bidi="hi-IN"/>
              </w:rPr>
              <w:t>（可另附页）</w:t>
            </w:r>
          </w:p>
        </w:tc>
      </w:tr>
      <w:tr>
        <w:tblPrEx>
          <w:tblCellMar>
            <w:top w:w="0" w:type="dxa"/>
            <w:left w:w="108" w:type="dxa"/>
            <w:bottom w:w="0" w:type="dxa"/>
            <w:right w:w="108" w:type="dxa"/>
          </w:tblCellMar>
        </w:tblPrEx>
        <w:trPr>
          <w:gridAfter w:val="1"/>
          <w:wAfter w:w="640" w:type="dxa"/>
          <w:trHeight w:val="4677" w:hRule="atLeast"/>
        </w:trPr>
        <w:tc>
          <w:tcPr>
            <w:tcW w:w="9357" w:type="dxa"/>
            <w:gridSpan w:val="34"/>
            <w:tcBorders>
              <w:top w:val="single" w:color="000000" w:sz="4" w:space="0"/>
              <w:left w:val="single" w:color="000000" w:sz="4" w:space="0"/>
              <w:bottom w:val="single" w:color="000000" w:sz="4" w:space="0"/>
              <w:right w:val="single" w:color="000000" w:sz="4" w:space="0"/>
            </w:tcBorders>
            <w:noWrap w:val="0"/>
            <w:vAlign w:val="top"/>
          </w:tcPr>
          <w:p>
            <w:pPr>
              <w:spacing w:before="120"/>
              <w:jc w:val="left"/>
              <w:rPr>
                <w:rFonts w:ascii="黑体" w:hAnsi="黑体" w:eastAsia="黑体"/>
                <w:color w:val="000000"/>
                <w:kern w:val="0"/>
                <w:sz w:val="22"/>
                <w:szCs w:val="22"/>
                <w:lang w:bidi="hi-IN"/>
              </w:rPr>
            </w:pPr>
            <w:r>
              <w:rPr>
                <w:rFonts w:hint="eastAsia" w:ascii="黑体" w:hAnsi="黑体" w:eastAsia="黑体"/>
                <w:color w:val="000000"/>
                <w:kern w:val="0"/>
                <w:sz w:val="22"/>
                <w:szCs w:val="22"/>
                <w:lang w:bidi="hi-IN"/>
              </w:rPr>
              <w:t>四、知识产权强企建设工作方案</w:t>
            </w:r>
          </w:p>
          <w:p>
            <w:pPr>
              <w:tabs>
                <w:tab w:val="left" w:pos="6990"/>
              </w:tabs>
              <w:jc w:val="left"/>
              <w:rPr>
                <w:rFonts w:ascii="仿宋_GB2312" w:eastAsia="仿宋_GB2312"/>
                <w:color w:val="000000"/>
                <w:kern w:val="0"/>
                <w:sz w:val="22"/>
                <w:szCs w:val="22"/>
                <w:lang w:bidi="hi-IN"/>
              </w:rPr>
            </w:pPr>
            <w:r>
              <w:rPr>
                <w:rFonts w:hint="eastAsia" w:ascii="仿宋_GB2312" w:eastAsia="仿宋_GB2312"/>
                <w:color w:val="000000"/>
                <w:kern w:val="0"/>
                <w:sz w:val="22"/>
                <w:szCs w:val="22"/>
                <w:lang w:bidi="hi-IN"/>
              </w:rPr>
              <w:t>结合强企备案条件，围绕企业发展实际，制定2023-2025年提升企业知识产权能力的强企建设工作方案。含工作目标、工作任务、推进计划和保障措施等。不少于1000字。</w:t>
            </w:r>
          </w:p>
          <w:p>
            <w:pPr>
              <w:tabs>
                <w:tab w:val="left" w:pos="6990"/>
              </w:tabs>
              <w:jc w:val="left"/>
              <w:rPr>
                <w:rFonts w:ascii="仿宋_GB2312" w:eastAsia="仿宋_GB2312"/>
                <w:color w:val="000000"/>
                <w:kern w:val="0"/>
                <w:sz w:val="22"/>
                <w:szCs w:val="22"/>
                <w:lang w:bidi="hi-IN"/>
              </w:rPr>
            </w:pPr>
          </w:p>
          <w:p>
            <w:pPr>
              <w:tabs>
                <w:tab w:val="left" w:pos="6990"/>
              </w:tabs>
              <w:ind w:firstLine="7040" w:firstLineChars="3200"/>
              <w:jc w:val="left"/>
              <w:rPr>
                <w:rFonts w:ascii="仿宋_GB2312" w:eastAsia="仿宋_GB2312"/>
                <w:color w:val="000000"/>
                <w:kern w:val="0"/>
                <w:sz w:val="22"/>
                <w:szCs w:val="22"/>
                <w:lang w:bidi="hi-IN"/>
              </w:rPr>
            </w:pPr>
          </w:p>
          <w:p>
            <w:pPr>
              <w:tabs>
                <w:tab w:val="left" w:pos="6990"/>
              </w:tabs>
              <w:ind w:firstLine="7040" w:firstLineChars="3200"/>
              <w:jc w:val="left"/>
              <w:rPr>
                <w:rFonts w:ascii="仿宋_GB2312" w:eastAsia="仿宋_GB2312"/>
                <w:color w:val="000000"/>
                <w:kern w:val="0"/>
                <w:sz w:val="22"/>
                <w:szCs w:val="22"/>
                <w:lang w:bidi="hi-IN"/>
              </w:rPr>
            </w:pPr>
          </w:p>
          <w:p>
            <w:pPr>
              <w:tabs>
                <w:tab w:val="left" w:pos="6990"/>
              </w:tabs>
              <w:ind w:firstLine="7040" w:firstLineChars="3200"/>
              <w:jc w:val="left"/>
              <w:rPr>
                <w:rFonts w:ascii="仿宋_GB2312" w:eastAsia="仿宋_GB2312"/>
                <w:color w:val="000000"/>
                <w:kern w:val="0"/>
                <w:sz w:val="22"/>
                <w:szCs w:val="22"/>
                <w:lang w:bidi="hi-IN"/>
              </w:rPr>
            </w:pPr>
          </w:p>
          <w:p>
            <w:pPr>
              <w:tabs>
                <w:tab w:val="left" w:pos="6990"/>
              </w:tabs>
              <w:ind w:firstLine="7040" w:firstLineChars="3200"/>
              <w:jc w:val="left"/>
              <w:rPr>
                <w:rFonts w:ascii="仿宋_GB2312" w:eastAsia="仿宋_GB2312"/>
                <w:color w:val="000000"/>
                <w:kern w:val="0"/>
                <w:sz w:val="22"/>
                <w:szCs w:val="22"/>
                <w:lang w:bidi="hi-IN"/>
              </w:rPr>
            </w:pPr>
          </w:p>
          <w:p>
            <w:pPr>
              <w:tabs>
                <w:tab w:val="left" w:pos="6990"/>
              </w:tabs>
              <w:ind w:firstLine="7040" w:firstLineChars="3200"/>
              <w:jc w:val="left"/>
              <w:rPr>
                <w:rFonts w:ascii="仿宋_GB2312" w:eastAsia="仿宋_GB2312"/>
                <w:color w:val="000000"/>
                <w:kern w:val="0"/>
                <w:sz w:val="22"/>
                <w:szCs w:val="22"/>
                <w:lang w:bidi="hi-IN"/>
              </w:rPr>
            </w:pPr>
          </w:p>
          <w:p>
            <w:pPr>
              <w:tabs>
                <w:tab w:val="left" w:pos="6990"/>
              </w:tabs>
              <w:ind w:firstLine="7040" w:firstLineChars="3200"/>
              <w:jc w:val="left"/>
              <w:rPr>
                <w:rFonts w:ascii="仿宋_GB2312" w:eastAsia="仿宋_GB2312"/>
                <w:color w:val="000000"/>
                <w:kern w:val="0"/>
                <w:sz w:val="22"/>
                <w:szCs w:val="22"/>
                <w:lang w:bidi="hi-IN"/>
              </w:rPr>
            </w:pPr>
          </w:p>
          <w:p>
            <w:pPr>
              <w:tabs>
                <w:tab w:val="left" w:pos="6990"/>
              </w:tabs>
              <w:ind w:firstLine="7040" w:firstLineChars="3200"/>
              <w:jc w:val="left"/>
              <w:rPr>
                <w:rFonts w:ascii="仿宋_GB2312" w:eastAsia="仿宋_GB2312"/>
                <w:color w:val="000000"/>
                <w:kern w:val="0"/>
                <w:sz w:val="22"/>
                <w:szCs w:val="22"/>
                <w:lang w:bidi="hi-IN"/>
              </w:rPr>
            </w:pPr>
          </w:p>
          <w:p>
            <w:pPr>
              <w:tabs>
                <w:tab w:val="left" w:pos="6990"/>
              </w:tabs>
              <w:jc w:val="left"/>
              <w:rPr>
                <w:rFonts w:ascii="仿宋_GB2312" w:eastAsia="仿宋_GB2312"/>
                <w:color w:val="000000"/>
                <w:kern w:val="0"/>
                <w:sz w:val="22"/>
                <w:szCs w:val="22"/>
                <w:lang w:bidi="hi-IN"/>
              </w:rPr>
            </w:pPr>
          </w:p>
          <w:p>
            <w:pPr>
              <w:tabs>
                <w:tab w:val="left" w:pos="6990"/>
              </w:tabs>
              <w:ind w:firstLine="7040" w:firstLineChars="3200"/>
              <w:jc w:val="left"/>
              <w:rPr>
                <w:rFonts w:ascii="仿宋_GB2312" w:eastAsia="仿宋_GB2312"/>
                <w:color w:val="000000"/>
                <w:kern w:val="0"/>
                <w:sz w:val="22"/>
                <w:szCs w:val="22"/>
                <w:lang w:bidi="hi-IN"/>
              </w:rPr>
            </w:pPr>
          </w:p>
          <w:p>
            <w:pPr>
              <w:tabs>
                <w:tab w:val="left" w:pos="6990"/>
              </w:tabs>
              <w:ind w:firstLine="7040" w:firstLineChars="3200"/>
              <w:jc w:val="left"/>
              <w:rPr>
                <w:rFonts w:ascii="仿宋_GB2312" w:eastAsia="仿宋_GB2312"/>
                <w:color w:val="000000"/>
                <w:kern w:val="0"/>
                <w:sz w:val="22"/>
                <w:szCs w:val="22"/>
                <w:lang w:bidi="hi-IN"/>
              </w:rPr>
            </w:pPr>
            <w:r>
              <w:rPr>
                <w:rFonts w:hint="eastAsia" w:ascii="仿宋_GB2312" w:eastAsia="仿宋_GB2312"/>
                <w:color w:val="000000"/>
                <w:kern w:val="0"/>
                <w:sz w:val="22"/>
                <w:szCs w:val="22"/>
                <w:lang w:bidi="hi-IN"/>
              </w:rPr>
              <w:t>（可另附页）</w:t>
            </w:r>
          </w:p>
        </w:tc>
      </w:tr>
      <w:tr>
        <w:tblPrEx>
          <w:tblCellMar>
            <w:top w:w="0" w:type="dxa"/>
            <w:left w:w="108" w:type="dxa"/>
            <w:bottom w:w="0" w:type="dxa"/>
            <w:right w:w="108" w:type="dxa"/>
          </w:tblCellMar>
        </w:tblPrEx>
        <w:trPr>
          <w:gridAfter w:val="1"/>
          <w:wAfter w:w="640" w:type="dxa"/>
          <w:trHeight w:val="471" w:hRule="atLeast"/>
        </w:trPr>
        <w:tc>
          <w:tcPr>
            <w:tcW w:w="9357" w:type="dxa"/>
            <w:gridSpan w:val="34"/>
            <w:tcBorders>
              <w:top w:val="single" w:color="000000" w:sz="4" w:space="0"/>
              <w:left w:val="single" w:color="000000" w:sz="4" w:space="0"/>
              <w:bottom w:val="single" w:color="000000" w:sz="4" w:space="0"/>
              <w:right w:val="single" w:color="000000" w:sz="4" w:space="0"/>
            </w:tcBorders>
            <w:noWrap w:val="0"/>
            <w:vAlign w:val="top"/>
          </w:tcPr>
          <w:p>
            <w:pPr>
              <w:spacing w:before="120"/>
              <w:jc w:val="left"/>
              <w:rPr>
                <w:rFonts w:ascii="黑体" w:hAnsi="黑体" w:eastAsia="黑体"/>
                <w:color w:val="000000"/>
                <w:kern w:val="0"/>
                <w:sz w:val="22"/>
                <w:szCs w:val="22"/>
                <w:lang w:bidi="hi-IN"/>
              </w:rPr>
            </w:pPr>
            <w:r>
              <w:rPr>
                <w:rFonts w:hint="eastAsia" w:ascii="黑体" w:hAnsi="黑体" w:eastAsia="黑体"/>
                <w:color w:val="000000"/>
                <w:kern w:val="0"/>
                <w:sz w:val="22"/>
                <w:szCs w:val="22"/>
                <w:lang w:bidi="hi-IN"/>
              </w:rPr>
              <w:t>五、申报单位意见</w:t>
            </w:r>
          </w:p>
        </w:tc>
      </w:tr>
      <w:tr>
        <w:tblPrEx>
          <w:tblCellMar>
            <w:top w:w="0" w:type="dxa"/>
            <w:left w:w="108" w:type="dxa"/>
            <w:bottom w:w="0" w:type="dxa"/>
            <w:right w:w="108" w:type="dxa"/>
          </w:tblCellMar>
        </w:tblPrEx>
        <w:trPr>
          <w:gridAfter w:val="1"/>
          <w:wAfter w:w="640" w:type="dxa"/>
          <w:trHeight w:val="4066" w:hRule="atLeast"/>
        </w:trPr>
        <w:tc>
          <w:tcPr>
            <w:tcW w:w="9357" w:type="dxa"/>
            <w:gridSpan w:val="34"/>
            <w:tcBorders>
              <w:top w:val="single" w:color="000000" w:sz="4" w:space="0"/>
              <w:left w:val="single" w:color="000000" w:sz="4" w:space="0"/>
              <w:bottom w:val="single" w:color="000000" w:sz="4" w:space="0"/>
              <w:right w:val="single" w:color="000000" w:sz="4" w:space="0"/>
            </w:tcBorders>
            <w:noWrap w:val="0"/>
            <w:vAlign w:val="top"/>
          </w:tcPr>
          <w:p>
            <w:pPr>
              <w:snapToGrid w:val="0"/>
              <w:spacing w:before="48"/>
              <w:ind w:firstLine="450"/>
              <w:jc w:val="left"/>
              <w:rPr>
                <w:rFonts w:ascii="仿宋_GB2312" w:hAnsi="仿宋_GB2312" w:eastAsia="仿宋_GB2312"/>
                <w:color w:val="000000"/>
                <w:kern w:val="0"/>
                <w:sz w:val="22"/>
                <w:szCs w:val="22"/>
                <w:lang w:bidi="hi-IN"/>
              </w:rPr>
            </w:pPr>
            <w:r>
              <w:rPr>
                <w:rFonts w:hint="eastAsia" w:ascii="仿宋_GB2312" w:hAnsi="仿宋_GB2312" w:eastAsia="仿宋_GB2312"/>
                <w:color w:val="000000"/>
                <w:kern w:val="0"/>
                <w:sz w:val="22"/>
                <w:szCs w:val="22"/>
                <w:lang w:bidi="hi-IN"/>
              </w:rPr>
              <w:t>本单位填报的知识产权强企培育备案表及所附证明材料真实、准确。</w:t>
            </w:r>
          </w:p>
          <w:p>
            <w:pPr>
              <w:snapToGrid w:val="0"/>
              <w:spacing w:before="48"/>
              <w:ind w:firstLine="450"/>
              <w:jc w:val="left"/>
              <w:rPr>
                <w:rFonts w:hint="eastAsia" w:ascii="仿宋_GB2312" w:hAnsi="仿宋_GB2312" w:eastAsia="仿宋_GB2312"/>
                <w:color w:val="000000"/>
                <w:sz w:val="22"/>
                <w:szCs w:val="22"/>
              </w:rPr>
            </w:pPr>
          </w:p>
          <w:p>
            <w:pPr>
              <w:snapToGrid w:val="0"/>
              <w:spacing w:before="48"/>
              <w:jc w:val="left"/>
              <w:rPr>
                <w:rFonts w:ascii="仿宋_GB2312" w:hAnsi="仿宋_GB2312" w:eastAsia="仿宋_GB2312"/>
                <w:color w:val="000000"/>
                <w:sz w:val="22"/>
                <w:szCs w:val="22"/>
              </w:rPr>
            </w:pPr>
          </w:p>
          <w:p>
            <w:pPr>
              <w:snapToGrid w:val="0"/>
              <w:spacing w:before="48"/>
              <w:jc w:val="left"/>
              <w:rPr>
                <w:rFonts w:hint="eastAsia" w:ascii="仿宋_GB2312" w:hAnsi="仿宋_GB2312" w:eastAsia="仿宋_GB2312"/>
                <w:color w:val="000000"/>
                <w:sz w:val="22"/>
                <w:szCs w:val="22"/>
              </w:rPr>
            </w:pPr>
          </w:p>
          <w:p>
            <w:pPr>
              <w:snapToGrid w:val="0"/>
              <w:spacing w:before="48"/>
              <w:jc w:val="left"/>
              <w:rPr>
                <w:rFonts w:ascii="仿宋_GB2312" w:hAnsi="仿宋_GB2312" w:eastAsia="仿宋_GB2312"/>
                <w:color w:val="000000"/>
                <w:kern w:val="0"/>
                <w:sz w:val="22"/>
                <w:szCs w:val="22"/>
                <w:lang w:bidi="hi-IN"/>
              </w:rPr>
            </w:pPr>
            <w:r>
              <w:rPr>
                <w:rFonts w:hint="eastAsia" w:ascii="仿宋_GB2312" w:hAnsi="仿宋_GB2312" w:eastAsia="仿宋_GB2312"/>
                <w:color w:val="000000"/>
                <w:kern w:val="0"/>
                <w:sz w:val="22"/>
                <w:szCs w:val="22"/>
                <w:lang w:bidi="hi-IN"/>
              </w:rPr>
              <w:t xml:space="preserve">  </w:t>
            </w:r>
          </w:p>
          <w:p>
            <w:pPr>
              <w:snapToGrid w:val="0"/>
              <w:spacing w:before="48"/>
              <w:jc w:val="left"/>
              <w:rPr>
                <w:rFonts w:ascii="仿宋_GB2312" w:hAnsi="仿宋_GB2312" w:eastAsia="仿宋_GB2312"/>
                <w:color w:val="000000"/>
                <w:sz w:val="22"/>
                <w:szCs w:val="22"/>
              </w:rPr>
            </w:pPr>
            <w:r>
              <w:rPr>
                <w:rFonts w:hint="eastAsia" w:ascii="仿宋_GB2312" w:hAnsi="仿宋_GB2312" w:eastAsia="仿宋_GB2312"/>
                <w:color w:val="000000"/>
                <w:kern w:val="0"/>
                <w:sz w:val="22"/>
                <w:szCs w:val="22"/>
                <w:lang w:bidi="hi-IN"/>
              </w:rPr>
              <w:t xml:space="preserve">      法定代表人签字：                             （盖   章）</w:t>
            </w:r>
          </w:p>
          <w:p>
            <w:pPr>
              <w:snapToGrid w:val="0"/>
              <w:spacing w:before="48"/>
              <w:jc w:val="left"/>
              <w:rPr>
                <w:rFonts w:ascii="仿宋_GB2312" w:hAnsi="仿宋_GB2312" w:eastAsia="仿宋_GB2312"/>
                <w:color w:val="000000"/>
                <w:sz w:val="22"/>
                <w:szCs w:val="22"/>
              </w:rPr>
            </w:pPr>
          </w:p>
          <w:p>
            <w:pPr>
              <w:snapToGrid w:val="0"/>
              <w:spacing w:before="48"/>
              <w:jc w:val="left"/>
              <w:rPr>
                <w:rFonts w:ascii="仿宋_GB2312" w:hAnsi="仿宋_GB2312" w:eastAsia="仿宋_GB2312"/>
                <w:color w:val="000000"/>
                <w:sz w:val="22"/>
                <w:szCs w:val="22"/>
              </w:rPr>
            </w:pPr>
            <w:r>
              <w:rPr>
                <w:rFonts w:hint="eastAsia" w:ascii="仿宋_GB2312" w:hAnsi="仿宋_GB2312" w:eastAsia="仿宋_GB2312"/>
                <w:color w:val="000000"/>
                <w:kern w:val="0"/>
                <w:sz w:val="22"/>
                <w:szCs w:val="22"/>
                <w:lang w:bidi="hi-IN"/>
              </w:rPr>
              <w:t xml:space="preserve">                                                  年      月     日</w:t>
            </w:r>
          </w:p>
        </w:tc>
      </w:tr>
      <w:tr>
        <w:tblPrEx>
          <w:tblCellMar>
            <w:top w:w="0" w:type="dxa"/>
            <w:left w:w="108" w:type="dxa"/>
            <w:bottom w:w="0" w:type="dxa"/>
            <w:right w:w="108" w:type="dxa"/>
          </w:tblCellMar>
        </w:tblPrEx>
        <w:trPr>
          <w:gridAfter w:val="1"/>
          <w:wAfter w:w="640" w:type="dxa"/>
          <w:trHeight w:val="526" w:hRule="atLeast"/>
        </w:trPr>
        <w:tc>
          <w:tcPr>
            <w:tcW w:w="9357" w:type="dxa"/>
            <w:gridSpan w:val="34"/>
            <w:tcBorders>
              <w:top w:val="single" w:color="000000" w:sz="4" w:space="0"/>
              <w:left w:val="single" w:color="000000" w:sz="4" w:space="0"/>
              <w:bottom w:val="single" w:color="000000" w:sz="4" w:space="0"/>
              <w:right w:val="single" w:color="000000" w:sz="4" w:space="0"/>
            </w:tcBorders>
            <w:noWrap w:val="0"/>
            <w:vAlign w:val="center"/>
          </w:tcPr>
          <w:p>
            <w:pPr>
              <w:snapToGrid w:val="0"/>
              <w:spacing w:before="48"/>
              <w:jc w:val="both"/>
              <w:rPr>
                <w:rFonts w:hint="eastAsia" w:ascii="仿宋_GB2312" w:hAnsi="仿宋_GB2312" w:eastAsia="仿宋_GB2312"/>
                <w:color w:val="000000"/>
                <w:kern w:val="0"/>
                <w:sz w:val="22"/>
                <w:szCs w:val="22"/>
                <w:lang w:eastAsia="zh-CN" w:bidi="hi-IN"/>
              </w:rPr>
            </w:pPr>
            <w:r>
              <w:rPr>
                <w:rFonts w:hint="eastAsia" w:ascii="黑体" w:hAnsi="黑体" w:eastAsia="黑体"/>
                <w:color w:val="000000"/>
                <w:kern w:val="0"/>
                <w:sz w:val="22"/>
                <w:szCs w:val="22"/>
                <w:lang w:eastAsia="zh-CN" w:bidi="hi-IN"/>
              </w:rPr>
              <w:t>六、所在县、区、功能区知识产权管理部门意见</w:t>
            </w:r>
          </w:p>
        </w:tc>
      </w:tr>
      <w:tr>
        <w:tblPrEx>
          <w:tblCellMar>
            <w:top w:w="0" w:type="dxa"/>
            <w:left w:w="108" w:type="dxa"/>
            <w:bottom w:w="0" w:type="dxa"/>
            <w:right w:w="108" w:type="dxa"/>
          </w:tblCellMar>
        </w:tblPrEx>
        <w:trPr>
          <w:gridAfter w:val="1"/>
          <w:wAfter w:w="640" w:type="dxa"/>
          <w:trHeight w:val="3803" w:hRule="atLeast"/>
        </w:trPr>
        <w:tc>
          <w:tcPr>
            <w:tcW w:w="9357" w:type="dxa"/>
            <w:gridSpan w:val="34"/>
            <w:tcBorders>
              <w:top w:val="single" w:color="000000" w:sz="4" w:space="0"/>
              <w:left w:val="single" w:color="000000" w:sz="4" w:space="0"/>
              <w:bottom w:val="single" w:color="000000" w:sz="4" w:space="0"/>
              <w:right w:val="single" w:color="000000" w:sz="4" w:space="0"/>
            </w:tcBorders>
            <w:noWrap w:val="0"/>
            <w:vAlign w:val="top"/>
          </w:tcPr>
          <w:p>
            <w:pPr>
              <w:snapToGrid w:val="0"/>
              <w:spacing w:before="48"/>
              <w:ind w:firstLine="440" w:firstLineChars="200"/>
              <w:jc w:val="left"/>
              <w:rPr>
                <w:rFonts w:ascii="仿宋_GB2312" w:hAnsi="仿宋_GB2312" w:eastAsia="仿宋_GB2312"/>
                <w:color w:val="000000"/>
                <w:sz w:val="22"/>
                <w:szCs w:val="22"/>
              </w:rPr>
            </w:pPr>
            <w:r>
              <w:rPr>
                <w:rFonts w:hint="eastAsia" w:ascii="仿宋_GB2312" w:hAnsi="仿宋_GB2312" w:eastAsia="仿宋_GB2312"/>
                <w:color w:val="000000"/>
                <w:kern w:val="0"/>
                <w:sz w:val="22"/>
                <w:szCs w:val="22"/>
                <w:lang w:bidi="hi-IN"/>
              </w:rPr>
              <w:t>本单位对该企业的填报信息及全部材料进行了严格审查，确认申报材料内容属实。</w:t>
            </w:r>
          </w:p>
          <w:p>
            <w:pPr>
              <w:snapToGrid w:val="0"/>
              <w:spacing w:before="48"/>
              <w:jc w:val="left"/>
              <w:rPr>
                <w:rFonts w:ascii="仿宋_GB2312" w:hAnsi="仿宋_GB2312" w:eastAsia="仿宋_GB2312"/>
                <w:color w:val="000000"/>
                <w:sz w:val="22"/>
                <w:szCs w:val="22"/>
              </w:rPr>
            </w:pPr>
          </w:p>
          <w:p>
            <w:pPr>
              <w:snapToGrid w:val="0"/>
              <w:spacing w:before="48"/>
              <w:jc w:val="left"/>
              <w:rPr>
                <w:rFonts w:ascii="仿宋_GB2312" w:hAnsi="仿宋_GB2312" w:eastAsia="仿宋_GB2312"/>
                <w:color w:val="000000"/>
                <w:sz w:val="22"/>
                <w:szCs w:val="22"/>
              </w:rPr>
            </w:pPr>
          </w:p>
          <w:p>
            <w:pPr>
              <w:snapToGrid w:val="0"/>
              <w:spacing w:before="48"/>
              <w:jc w:val="left"/>
              <w:rPr>
                <w:rFonts w:hint="eastAsia" w:ascii="仿宋_GB2312" w:hAnsi="仿宋_GB2312" w:eastAsia="仿宋_GB2312"/>
                <w:color w:val="000000"/>
                <w:sz w:val="22"/>
                <w:szCs w:val="22"/>
              </w:rPr>
            </w:pPr>
          </w:p>
          <w:p>
            <w:pPr>
              <w:snapToGrid w:val="0"/>
              <w:spacing w:before="48"/>
              <w:jc w:val="left"/>
              <w:rPr>
                <w:rFonts w:ascii="仿宋_GB2312" w:hAnsi="仿宋_GB2312" w:eastAsia="仿宋_GB2312"/>
                <w:color w:val="000000"/>
                <w:sz w:val="22"/>
                <w:szCs w:val="22"/>
              </w:rPr>
            </w:pPr>
            <w:r>
              <w:rPr>
                <w:rFonts w:hint="eastAsia" w:ascii="仿宋_GB2312" w:hAnsi="仿宋_GB2312" w:eastAsia="仿宋_GB2312"/>
                <w:color w:val="000000"/>
                <w:kern w:val="0"/>
                <w:sz w:val="22"/>
                <w:szCs w:val="22"/>
                <w:lang w:bidi="hi-IN"/>
              </w:rPr>
              <w:t xml:space="preserve">                                                      （盖   章）</w:t>
            </w:r>
          </w:p>
          <w:p>
            <w:pPr>
              <w:snapToGrid w:val="0"/>
              <w:spacing w:before="48"/>
              <w:jc w:val="left"/>
              <w:rPr>
                <w:rFonts w:ascii="仿宋_GB2312" w:hAnsi="仿宋_GB2312" w:eastAsia="仿宋_GB2312"/>
                <w:color w:val="000000"/>
                <w:sz w:val="22"/>
                <w:szCs w:val="22"/>
              </w:rPr>
            </w:pPr>
          </w:p>
          <w:p>
            <w:pPr>
              <w:snapToGrid w:val="0"/>
              <w:spacing w:before="48"/>
              <w:jc w:val="left"/>
              <w:rPr>
                <w:rFonts w:hint="eastAsia" w:ascii="仿宋_GB2312" w:hAnsi="仿宋_GB2312" w:eastAsia="仿宋_GB2312"/>
                <w:color w:val="000000"/>
                <w:sz w:val="22"/>
                <w:szCs w:val="22"/>
              </w:rPr>
            </w:pPr>
          </w:p>
          <w:p>
            <w:pPr>
              <w:snapToGrid w:val="0"/>
              <w:spacing w:before="48"/>
              <w:jc w:val="left"/>
              <w:rPr>
                <w:rFonts w:ascii="仿宋_GB2312" w:hAnsi="仿宋_GB2312" w:eastAsia="仿宋_GB2312"/>
                <w:color w:val="000000"/>
                <w:sz w:val="22"/>
                <w:szCs w:val="22"/>
              </w:rPr>
            </w:pPr>
            <w:r>
              <w:rPr>
                <w:rFonts w:hint="eastAsia" w:ascii="仿宋_GB2312" w:hAnsi="仿宋_GB2312" w:eastAsia="仿宋_GB2312"/>
                <w:color w:val="000000"/>
                <w:kern w:val="0"/>
                <w:sz w:val="22"/>
                <w:szCs w:val="22"/>
                <w:lang w:bidi="hi-IN"/>
              </w:rPr>
              <w:t xml:space="preserve">                                                   年      月     日</w:t>
            </w:r>
          </w:p>
          <w:p>
            <w:pPr>
              <w:jc w:val="left"/>
              <w:rPr>
                <w:rFonts w:ascii="仿宋_GB2312" w:eastAsia="仿宋_GB2312"/>
                <w:color w:val="000000"/>
                <w:kern w:val="0"/>
                <w:sz w:val="22"/>
                <w:szCs w:val="22"/>
                <w:lang w:bidi="hi-IN"/>
              </w:rPr>
            </w:pPr>
          </w:p>
        </w:tc>
      </w:tr>
      <w:tr>
        <w:tblPrEx>
          <w:tblCellMar>
            <w:top w:w="0" w:type="dxa"/>
            <w:left w:w="108" w:type="dxa"/>
            <w:bottom w:w="0" w:type="dxa"/>
            <w:right w:w="108" w:type="dxa"/>
          </w:tblCellMar>
        </w:tblPrEx>
        <w:trPr>
          <w:gridAfter w:val="1"/>
          <w:wAfter w:w="640" w:type="dxa"/>
          <w:trHeight w:val="471" w:hRule="atLeast"/>
        </w:trPr>
        <w:tc>
          <w:tcPr>
            <w:tcW w:w="9357" w:type="dxa"/>
            <w:gridSpan w:val="34"/>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仿宋_GB2312" w:eastAsia="仿宋_GB2312"/>
                <w:color w:val="000000"/>
                <w:kern w:val="0"/>
                <w:sz w:val="22"/>
                <w:szCs w:val="22"/>
                <w:lang w:val="en-US" w:eastAsia="zh-CN" w:bidi="hi-IN"/>
              </w:rPr>
            </w:pPr>
            <w:r>
              <w:rPr>
                <w:rFonts w:hint="eastAsia" w:ascii="黑体" w:hAnsi="黑体" w:eastAsia="黑体"/>
                <w:color w:val="000000"/>
                <w:kern w:val="0"/>
                <w:sz w:val="22"/>
                <w:szCs w:val="22"/>
                <w:lang w:eastAsia="zh-CN" w:bidi="hi-IN"/>
              </w:rPr>
              <w:t>七、市知识产权维权保护中心意见</w:t>
            </w:r>
          </w:p>
        </w:tc>
      </w:tr>
      <w:tr>
        <w:tblPrEx>
          <w:tblCellMar>
            <w:top w:w="0" w:type="dxa"/>
            <w:left w:w="108" w:type="dxa"/>
            <w:bottom w:w="0" w:type="dxa"/>
            <w:right w:w="108" w:type="dxa"/>
          </w:tblCellMar>
        </w:tblPrEx>
        <w:trPr>
          <w:gridAfter w:val="1"/>
          <w:wAfter w:w="640" w:type="dxa"/>
          <w:trHeight w:val="4121" w:hRule="atLeast"/>
        </w:trPr>
        <w:tc>
          <w:tcPr>
            <w:tcW w:w="9357" w:type="dxa"/>
            <w:gridSpan w:val="34"/>
            <w:tcBorders>
              <w:top w:val="single" w:color="000000" w:sz="4" w:space="0"/>
              <w:left w:val="single" w:color="000000" w:sz="4" w:space="0"/>
              <w:bottom w:val="single" w:color="000000" w:sz="4" w:space="0"/>
              <w:right w:val="single" w:color="000000" w:sz="4" w:space="0"/>
            </w:tcBorders>
            <w:noWrap w:val="0"/>
            <w:vAlign w:val="top"/>
          </w:tcPr>
          <w:p>
            <w:pPr>
              <w:snapToGrid w:val="0"/>
              <w:spacing w:before="48"/>
              <w:jc w:val="left"/>
              <w:rPr>
                <w:rFonts w:hint="eastAsia" w:ascii="仿宋_GB2312" w:hAnsi="仿宋_GB2312" w:eastAsia="仿宋_GB2312"/>
                <w:color w:val="000000"/>
                <w:kern w:val="0"/>
                <w:sz w:val="22"/>
                <w:szCs w:val="22"/>
                <w:lang w:bidi="hi-IN"/>
              </w:rPr>
            </w:pPr>
          </w:p>
          <w:p>
            <w:pPr>
              <w:snapToGrid w:val="0"/>
              <w:spacing w:before="48"/>
              <w:jc w:val="left"/>
              <w:rPr>
                <w:rFonts w:hint="eastAsia" w:ascii="仿宋_GB2312" w:hAnsi="仿宋_GB2312" w:eastAsia="仿宋_GB2312"/>
                <w:color w:val="000000"/>
                <w:kern w:val="0"/>
                <w:sz w:val="22"/>
                <w:szCs w:val="22"/>
                <w:lang w:bidi="hi-IN"/>
              </w:rPr>
            </w:pPr>
          </w:p>
          <w:p>
            <w:pPr>
              <w:snapToGrid w:val="0"/>
              <w:spacing w:before="48"/>
              <w:jc w:val="left"/>
              <w:rPr>
                <w:rFonts w:hint="eastAsia" w:ascii="仿宋_GB2312" w:hAnsi="仿宋_GB2312" w:eastAsia="仿宋_GB2312"/>
                <w:color w:val="000000"/>
                <w:kern w:val="0"/>
                <w:sz w:val="22"/>
                <w:szCs w:val="22"/>
                <w:lang w:bidi="hi-IN"/>
              </w:rPr>
            </w:pPr>
          </w:p>
          <w:p>
            <w:pPr>
              <w:snapToGrid w:val="0"/>
              <w:spacing w:before="48"/>
              <w:jc w:val="left"/>
              <w:rPr>
                <w:rFonts w:hint="eastAsia" w:ascii="仿宋_GB2312" w:hAnsi="仿宋_GB2312" w:eastAsia="仿宋_GB2312"/>
                <w:color w:val="000000"/>
                <w:kern w:val="0"/>
                <w:sz w:val="22"/>
                <w:szCs w:val="22"/>
                <w:lang w:bidi="hi-IN"/>
              </w:rPr>
            </w:pPr>
          </w:p>
          <w:p>
            <w:pPr>
              <w:snapToGrid w:val="0"/>
              <w:spacing w:before="48"/>
              <w:jc w:val="left"/>
              <w:rPr>
                <w:rFonts w:hint="eastAsia" w:ascii="仿宋_GB2312" w:hAnsi="仿宋_GB2312" w:eastAsia="仿宋_GB2312"/>
                <w:color w:val="000000"/>
                <w:kern w:val="0"/>
                <w:sz w:val="22"/>
                <w:szCs w:val="22"/>
                <w:lang w:bidi="hi-IN"/>
              </w:rPr>
            </w:pPr>
          </w:p>
          <w:p>
            <w:pPr>
              <w:snapToGrid w:val="0"/>
              <w:spacing w:before="48"/>
              <w:jc w:val="left"/>
              <w:rPr>
                <w:rFonts w:ascii="仿宋_GB2312" w:hAnsi="仿宋_GB2312" w:eastAsia="仿宋_GB2312"/>
                <w:color w:val="000000"/>
                <w:sz w:val="22"/>
                <w:szCs w:val="22"/>
              </w:rPr>
            </w:pPr>
            <w:r>
              <w:rPr>
                <w:rFonts w:hint="eastAsia" w:ascii="仿宋_GB2312" w:hAnsi="仿宋_GB2312" w:eastAsia="仿宋_GB2312"/>
                <w:color w:val="000000"/>
                <w:kern w:val="0"/>
                <w:sz w:val="22"/>
                <w:szCs w:val="22"/>
                <w:lang w:bidi="hi-IN"/>
              </w:rPr>
              <w:t xml:space="preserve">                                                      （盖   章）</w:t>
            </w:r>
          </w:p>
          <w:p>
            <w:pPr>
              <w:snapToGrid w:val="0"/>
              <w:spacing w:before="48"/>
              <w:jc w:val="left"/>
              <w:rPr>
                <w:rFonts w:ascii="仿宋_GB2312" w:hAnsi="仿宋_GB2312" w:eastAsia="仿宋_GB2312"/>
                <w:color w:val="000000"/>
                <w:sz w:val="22"/>
                <w:szCs w:val="22"/>
              </w:rPr>
            </w:pPr>
          </w:p>
          <w:p>
            <w:pPr>
              <w:snapToGrid w:val="0"/>
              <w:spacing w:before="48"/>
              <w:jc w:val="left"/>
              <w:rPr>
                <w:rFonts w:hint="eastAsia" w:ascii="仿宋_GB2312" w:hAnsi="仿宋_GB2312" w:eastAsia="仿宋_GB2312"/>
                <w:color w:val="000000"/>
                <w:sz w:val="22"/>
                <w:szCs w:val="22"/>
              </w:rPr>
            </w:pPr>
          </w:p>
          <w:p>
            <w:pPr>
              <w:snapToGrid w:val="0"/>
              <w:spacing w:before="48"/>
              <w:jc w:val="left"/>
              <w:rPr>
                <w:rFonts w:ascii="仿宋_GB2312" w:hAnsi="仿宋_GB2312" w:eastAsia="仿宋_GB2312"/>
                <w:color w:val="000000"/>
                <w:sz w:val="22"/>
                <w:szCs w:val="22"/>
              </w:rPr>
            </w:pPr>
            <w:r>
              <w:rPr>
                <w:rFonts w:hint="eastAsia" w:ascii="仿宋_GB2312" w:hAnsi="仿宋_GB2312" w:eastAsia="仿宋_GB2312"/>
                <w:color w:val="000000"/>
                <w:kern w:val="0"/>
                <w:sz w:val="22"/>
                <w:szCs w:val="22"/>
                <w:lang w:bidi="hi-IN"/>
              </w:rPr>
              <w:t xml:space="preserve">                                                   年      月     日</w:t>
            </w:r>
          </w:p>
          <w:p>
            <w:pPr>
              <w:jc w:val="left"/>
              <w:rPr>
                <w:rFonts w:ascii="仿宋_GB2312" w:eastAsia="仿宋_GB2312"/>
                <w:color w:val="000000"/>
                <w:kern w:val="0"/>
                <w:sz w:val="22"/>
                <w:szCs w:val="22"/>
                <w:lang w:bidi="hi-IN"/>
              </w:rPr>
            </w:pPr>
          </w:p>
        </w:tc>
      </w:tr>
      <w:tr>
        <w:tblPrEx>
          <w:tblCellMar>
            <w:top w:w="0" w:type="dxa"/>
            <w:left w:w="108" w:type="dxa"/>
            <w:bottom w:w="0" w:type="dxa"/>
            <w:right w:w="108" w:type="dxa"/>
          </w:tblCellMar>
        </w:tblPrEx>
        <w:trPr>
          <w:gridAfter w:val="1"/>
          <w:wAfter w:w="640" w:type="dxa"/>
          <w:trHeight w:val="530" w:hRule="atLeast"/>
        </w:trPr>
        <w:tc>
          <w:tcPr>
            <w:tcW w:w="9357" w:type="dxa"/>
            <w:gridSpan w:val="34"/>
            <w:tcBorders>
              <w:top w:val="single" w:color="000000" w:sz="4" w:space="0"/>
              <w:left w:val="single" w:color="000000" w:sz="4" w:space="0"/>
              <w:bottom w:val="single" w:color="000000" w:sz="4" w:space="0"/>
              <w:right w:val="single" w:color="000000" w:sz="4" w:space="0"/>
            </w:tcBorders>
            <w:noWrap w:val="0"/>
            <w:vAlign w:val="center"/>
          </w:tcPr>
          <w:p>
            <w:pPr>
              <w:rPr>
                <w:rFonts w:ascii="黑体" w:hAnsi="黑体" w:eastAsia="黑体"/>
                <w:color w:val="000000"/>
                <w:kern w:val="0"/>
                <w:sz w:val="22"/>
                <w:szCs w:val="22"/>
                <w:lang w:bidi="hi-IN"/>
              </w:rPr>
            </w:pPr>
            <w:r>
              <w:rPr>
                <w:rFonts w:hint="eastAsia" w:ascii="黑体" w:hAnsi="黑体" w:eastAsia="黑体"/>
                <w:color w:val="000000"/>
                <w:kern w:val="0"/>
                <w:sz w:val="22"/>
                <w:szCs w:val="22"/>
                <w:lang w:eastAsia="zh-CN" w:bidi="hi-IN"/>
              </w:rPr>
              <w:t>八</w:t>
            </w:r>
            <w:r>
              <w:rPr>
                <w:rFonts w:hint="eastAsia" w:ascii="黑体" w:hAnsi="黑体" w:eastAsia="黑体"/>
                <w:color w:val="000000"/>
                <w:kern w:val="0"/>
                <w:sz w:val="22"/>
                <w:szCs w:val="22"/>
                <w:lang w:bidi="hi-IN"/>
              </w:rPr>
              <w:t>、附件及证明材料目录（样例参考）</w:t>
            </w:r>
          </w:p>
        </w:tc>
      </w:tr>
      <w:tr>
        <w:tblPrEx>
          <w:tblCellMar>
            <w:top w:w="0" w:type="dxa"/>
            <w:left w:w="108" w:type="dxa"/>
            <w:bottom w:w="0" w:type="dxa"/>
            <w:right w:w="108" w:type="dxa"/>
          </w:tblCellMar>
        </w:tblPrEx>
        <w:trPr>
          <w:gridAfter w:val="1"/>
          <w:wAfter w:w="640" w:type="dxa"/>
          <w:trHeight w:val="471" w:hRule="atLeast"/>
        </w:trPr>
        <w:tc>
          <w:tcPr>
            <w:tcW w:w="123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before="48"/>
              <w:jc w:val="center"/>
              <w:rPr>
                <w:rFonts w:ascii="仿宋_GB2312" w:hAnsi="仿宋_GB2312" w:eastAsia="仿宋_GB2312"/>
                <w:color w:val="000000"/>
                <w:sz w:val="22"/>
                <w:szCs w:val="22"/>
              </w:rPr>
            </w:pPr>
            <w:r>
              <w:rPr>
                <w:rFonts w:hint="eastAsia" w:ascii="仿宋_GB2312" w:hAnsi="仿宋_GB2312" w:eastAsia="仿宋_GB2312"/>
                <w:color w:val="000000"/>
                <w:kern w:val="0"/>
                <w:sz w:val="22"/>
                <w:szCs w:val="22"/>
                <w:lang w:bidi="hi-IN"/>
              </w:rPr>
              <w:t>序号</w:t>
            </w:r>
          </w:p>
        </w:tc>
        <w:tc>
          <w:tcPr>
            <w:tcW w:w="6599" w:type="dxa"/>
            <w:gridSpan w:val="28"/>
            <w:tcBorders>
              <w:top w:val="single" w:color="000000" w:sz="4" w:space="0"/>
              <w:left w:val="single" w:color="000000" w:sz="4" w:space="0"/>
              <w:bottom w:val="single" w:color="000000" w:sz="4" w:space="0"/>
              <w:right w:val="single" w:color="000000" w:sz="4" w:space="0"/>
            </w:tcBorders>
            <w:noWrap w:val="0"/>
            <w:vAlign w:val="center"/>
          </w:tcPr>
          <w:p>
            <w:pPr>
              <w:snapToGrid w:val="0"/>
              <w:spacing w:before="48"/>
              <w:jc w:val="center"/>
              <w:rPr>
                <w:rFonts w:ascii="仿宋_GB2312" w:hAnsi="仿宋_GB2312" w:eastAsia="仿宋_GB2312"/>
                <w:color w:val="000000"/>
                <w:sz w:val="22"/>
                <w:szCs w:val="22"/>
              </w:rPr>
            </w:pPr>
            <w:r>
              <w:rPr>
                <w:rFonts w:hint="eastAsia" w:ascii="仿宋_GB2312" w:hAnsi="仿宋_GB2312" w:eastAsia="仿宋_GB2312"/>
                <w:color w:val="000000"/>
                <w:kern w:val="0"/>
                <w:sz w:val="22"/>
                <w:szCs w:val="22"/>
                <w:lang w:bidi="hi-IN"/>
              </w:rPr>
              <w:t>名称</w:t>
            </w:r>
          </w:p>
        </w:tc>
        <w:tc>
          <w:tcPr>
            <w:tcW w:w="1519"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spacing w:before="48"/>
              <w:jc w:val="center"/>
              <w:rPr>
                <w:rFonts w:ascii="仿宋_GB2312" w:hAnsi="仿宋_GB2312" w:eastAsia="仿宋_GB2312"/>
                <w:color w:val="000000"/>
                <w:sz w:val="22"/>
                <w:szCs w:val="22"/>
              </w:rPr>
            </w:pPr>
            <w:r>
              <w:rPr>
                <w:rFonts w:hint="eastAsia" w:ascii="仿宋_GB2312" w:hAnsi="仿宋_GB2312" w:eastAsia="仿宋_GB2312"/>
                <w:color w:val="000000"/>
                <w:kern w:val="0"/>
                <w:sz w:val="22"/>
                <w:szCs w:val="22"/>
                <w:lang w:bidi="hi-IN"/>
              </w:rPr>
              <w:t>页码</w:t>
            </w:r>
          </w:p>
        </w:tc>
      </w:tr>
      <w:tr>
        <w:tblPrEx>
          <w:tblCellMar>
            <w:top w:w="0" w:type="dxa"/>
            <w:left w:w="108" w:type="dxa"/>
            <w:bottom w:w="0" w:type="dxa"/>
            <w:right w:w="108" w:type="dxa"/>
          </w:tblCellMar>
        </w:tblPrEx>
        <w:trPr>
          <w:gridAfter w:val="1"/>
          <w:wAfter w:w="640" w:type="dxa"/>
          <w:trHeight w:val="471" w:hRule="atLeast"/>
        </w:trPr>
        <w:tc>
          <w:tcPr>
            <w:tcW w:w="12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r>
              <w:rPr>
                <w:rFonts w:hint="eastAsia" w:ascii="仿宋_GB2312" w:eastAsia="仿宋_GB2312"/>
                <w:color w:val="000000"/>
                <w:sz w:val="22"/>
                <w:szCs w:val="22"/>
              </w:rPr>
              <w:t>1</w:t>
            </w:r>
          </w:p>
        </w:tc>
        <w:tc>
          <w:tcPr>
            <w:tcW w:w="6599" w:type="dxa"/>
            <w:gridSpan w:val="2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eastAsia="仿宋_GB2312"/>
                <w:color w:val="000000"/>
                <w:sz w:val="22"/>
                <w:szCs w:val="22"/>
              </w:rPr>
            </w:pPr>
            <w:r>
              <w:rPr>
                <w:rFonts w:hint="eastAsia" w:ascii="仿宋_GB2312" w:eastAsia="仿宋_GB2312"/>
                <w:color w:val="000000"/>
                <w:sz w:val="22"/>
                <w:szCs w:val="22"/>
              </w:rPr>
              <w:t>企业营业执照复印件</w:t>
            </w:r>
          </w:p>
        </w:tc>
        <w:tc>
          <w:tcPr>
            <w:tcW w:w="151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p>
        </w:tc>
      </w:tr>
      <w:tr>
        <w:tblPrEx>
          <w:tblCellMar>
            <w:top w:w="0" w:type="dxa"/>
            <w:left w:w="108" w:type="dxa"/>
            <w:bottom w:w="0" w:type="dxa"/>
            <w:right w:w="108" w:type="dxa"/>
          </w:tblCellMar>
        </w:tblPrEx>
        <w:trPr>
          <w:gridAfter w:val="1"/>
          <w:wAfter w:w="640" w:type="dxa"/>
          <w:trHeight w:val="471" w:hRule="atLeast"/>
        </w:trPr>
        <w:tc>
          <w:tcPr>
            <w:tcW w:w="12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r>
              <w:rPr>
                <w:rFonts w:hint="eastAsia" w:ascii="仿宋_GB2312" w:eastAsia="仿宋_GB2312"/>
                <w:color w:val="000000"/>
                <w:sz w:val="22"/>
                <w:szCs w:val="22"/>
              </w:rPr>
              <w:t>2</w:t>
            </w:r>
          </w:p>
        </w:tc>
        <w:tc>
          <w:tcPr>
            <w:tcW w:w="6599" w:type="dxa"/>
            <w:gridSpan w:val="2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eastAsia="仿宋_GB2312"/>
                <w:color w:val="000000"/>
                <w:sz w:val="22"/>
                <w:szCs w:val="22"/>
              </w:rPr>
            </w:pPr>
            <w:r>
              <w:rPr>
                <w:rFonts w:hint="eastAsia" w:ascii="仿宋_GB2312" w:eastAsia="仿宋_GB2312"/>
                <w:color w:val="000000"/>
                <w:sz w:val="22"/>
                <w:szCs w:val="22"/>
              </w:rPr>
              <w:t>企业年度审计报告、财务报告相关内容页复印件（对知识产权相关数据做必要标注）</w:t>
            </w:r>
          </w:p>
        </w:tc>
        <w:tc>
          <w:tcPr>
            <w:tcW w:w="151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p>
        </w:tc>
      </w:tr>
      <w:tr>
        <w:tblPrEx>
          <w:tblCellMar>
            <w:top w:w="0" w:type="dxa"/>
            <w:left w:w="108" w:type="dxa"/>
            <w:bottom w:w="0" w:type="dxa"/>
            <w:right w:w="108" w:type="dxa"/>
          </w:tblCellMar>
        </w:tblPrEx>
        <w:trPr>
          <w:gridAfter w:val="1"/>
          <w:wAfter w:w="640" w:type="dxa"/>
          <w:trHeight w:val="471" w:hRule="atLeast"/>
        </w:trPr>
        <w:tc>
          <w:tcPr>
            <w:tcW w:w="12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r>
              <w:rPr>
                <w:rFonts w:hint="eastAsia" w:ascii="仿宋_GB2312" w:eastAsia="仿宋_GB2312"/>
                <w:color w:val="000000"/>
                <w:sz w:val="22"/>
                <w:szCs w:val="22"/>
              </w:rPr>
              <w:t>3</w:t>
            </w:r>
          </w:p>
        </w:tc>
        <w:tc>
          <w:tcPr>
            <w:tcW w:w="6599" w:type="dxa"/>
            <w:gridSpan w:val="2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eastAsia="仿宋_GB2312"/>
                <w:color w:val="000000"/>
                <w:sz w:val="22"/>
                <w:szCs w:val="22"/>
              </w:rPr>
            </w:pPr>
            <w:r>
              <w:rPr>
                <w:rFonts w:hint="eastAsia" w:ascii="仿宋_GB2312" w:eastAsia="仿宋_GB2312"/>
                <w:color w:val="000000"/>
                <w:sz w:val="22"/>
                <w:szCs w:val="22"/>
              </w:rPr>
              <w:t>企业知识产权管理制度文件复印件；企业知识产权战略文件（申报领军企业必提交）</w:t>
            </w:r>
          </w:p>
        </w:tc>
        <w:tc>
          <w:tcPr>
            <w:tcW w:w="151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p>
        </w:tc>
      </w:tr>
      <w:tr>
        <w:tblPrEx>
          <w:tblCellMar>
            <w:top w:w="0" w:type="dxa"/>
            <w:left w:w="108" w:type="dxa"/>
            <w:bottom w:w="0" w:type="dxa"/>
            <w:right w:w="108" w:type="dxa"/>
          </w:tblCellMar>
        </w:tblPrEx>
        <w:trPr>
          <w:gridAfter w:val="1"/>
          <w:wAfter w:w="640" w:type="dxa"/>
          <w:trHeight w:val="471" w:hRule="atLeast"/>
        </w:trPr>
        <w:tc>
          <w:tcPr>
            <w:tcW w:w="12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r>
              <w:rPr>
                <w:rFonts w:hint="eastAsia" w:ascii="仿宋_GB2312" w:eastAsia="仿宋_GB2312"/>
                <w:color w:val="000000"/>
                <w:sz w:val="22"/>
                <w:szCs w:val="22"/>
              </w:rPr>
              <w:t>4</w:t>
            </w:r>
          </w:p>
        </w:tc>
        <w:tc>
          <w:tcPr>
            <w:tcW w:w="6599" w:type="dxa"/>
            <w:gridSpan w:val="2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eastAsia="仿宋_GB2312"/>
                <w:color w:val="000000"/>
                <w:sz w:val="22"/>
                <w:szCs w:val="22"/>
              </w:rPr>
            </w:pPr>
            <w:r>
              <w:rPr>
                <w:rFonts w:hint="eastAsia" w:ascii="仿宋_GB2312" w:eastAsia="仿宋_GB2312"/>
                <w:color w:val="000000"/>
                <w:sz w:val="22"/>
                <w:szCs w:val="22"/>
              </w:rPr>
              <w:t>《企业知识产权管理规范》贯标认证证书复印件</w:t>
            </w:r>
          </w:p>
        </w:tc>
        <w:tc>
          <w:tcPr>
            <w:tcW w:w="151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p>
        </w:tc>
      </w:tr>
      <w:tr>
        <w:tblPrEx>
          <w:tblCellMar>
            <w:top w:w="0" w:type="dxa"/>
            <w:left w:w="108" w:type="dxa"/>
            <w:bottom w:w="0" w:type="dxa"/>
            <w:right w:w="108" w:type="dxa"/>
          </w:tblCellMar>
        </w:tblPrEx>
        <w:trPr>
          <w:gridAfter w:val="1"/>
          <w:wAfter w:w="640" w:type="dxa"/>
          <w:trHeight w:val="471" w:hRule="atLeast"/>
        </w:trPr>
        <w:tc>
          <w:tcPr>
            <w:tcW w:w="12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r>
              <w:rPr>
                <w:rFonts w:hint="eastAsia" w:ascii="仿宋_GB2312" w:eastAsia="仿宋_GB2312"/>
                <w:color w:val="000000"/>
                <w:sz w:val="22"/>
                <w:szCs w:val="22"/>
              </w:rPr>
              <w:t>5</w:t>
            </w:r>
          </w:p>
        </w:tc>
        <w:tc>
          <w:tcPr>
            <w:tcW w:w="6599" w:type="dxa"/>
            <w:gridSpan w:val="2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eastAsia="仿宋_GB2312"/>
                <w:color w:val="000000"/>
                <w:sz w:val="22"/>
                <w:szCs w:val="22"/>
              </w:rPr>
            </w:pPr>
            <w:r>
              <w:rPr>
                <w:rFonts w:hint="eastAsia" w:ascii="仿宋_GB2312" w:eastAsia="仿宋_GB2312"/>
                <w:color w:val="000000"/>
                <w:sz w:val="22"/>
                <w:szCs w:val="22"/>
              </w:rPr>
              <w:t>企业近三年发明专利、专利授权清单</w:t>
            </w:r>
          </w:p>
        </w:tc>
        <w:tc>
          <w:tcPr>
            <w:tcW w:w="151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p>
        </w:tc>
      </w:tr>
      <w:tr>
        <w:tblPrEx>
          <w:tblCellMar>
            <w:top w:w="0" w:type="dxa"/>
            <w:left w:w="108" w:type="dxa"/>
            <w:bottom w:w="0" w:type="dxa"/>
            <w:right w:w="108" w:type="dxa"/>
          </w:tblCellMar>
        </w:tblPrEx>
        <w:trPr>
          <w:gridAfter w:val="1"/>
          <w:wAfter w:w="640" w:type="dxa"/>
          <w:trHeight w:val="471" w:hRule="atLeast"/>
        </w:trPr>
        <w:tc>
          <w:tcPr>
            <w:tcW w:w="12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r>
              <w:rPr>
                <w:rFonts w:hint="eastAsia" w:ascii="仿宋_GB2312" w:eastAsia="仿宋_GB2312"/>
                <w:color w:val="000000"/>
                <w:sz w:val="22"/>
                <w:szCs w:val="22"/>
              </w:rPr>
              <w:t>6</w:t>
            </w:r>
          </w:p>
        </w:tc>
        <w:tc>
          <w:tcPr>
            <w:tcW w:w="6599" w:type="dxa"/>
            <w:gridSpan w:val="2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eastAsia="仿宋_GB2312"/>
                <w:color w:val="000000"/>
                <w:sz w:val="22"/>
                <w:szCs w:val="22"/>
              </w:rPr>
            </w:pPr>
            <w:r>
              <w:rPr>
                <w:rFonts w:hint="eastAsia" w:ascii="仿宋_GB2312" w:eastAsia="仿宋_GB2312"/>
                <w:color w:val="000000"/>
                <w:sz w:val="22"/>
                <w:szCs w:val="22"/>
              </w:rPr>
              <w:t>企业国外专利申请、授权清单</w:t>
            </w:r>
          </w:p>
        </w:tc>
        <w:tc>
          <w:tcPr>
            <w:tcW w:w="151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p>
        </w:tc>
      </w:tr>
      <w:tr>
        <w:tblPrEx>
          <w:tblCellMar>
            <w:top w:w="0" w:type="dxa"/>
            <w:left w:w="108" w:type="dxa"/>
            <w:bottom w:w="0" w:type="dxa"/>
            <w:right w:w="108" w:type="dxa"/>
          </w:tblCellMar>
        </w:tblPrEx>
        <w:trPr>
          <w:gridAfter w:val="1"/>
          <w:wAfter w:w="640" w:type="dxa"/>
          <w:trHeight w:val="471" w:hRule="atLeast"/>
        </w:trPr>
        <w:tc>
          <w:tcPr>
            <w:tcW w:w="12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r>
              <w:rPr>
                <w:rFonts w:hint="eastAsia" w:ascii="仿宋_GB2312" w:eastAsia="仿宋_GB2312"/>
                <w:color w:val="000000"/>
                <w:sz w:val="22"/>
                <w:szCs w:val="22"/>
              </w:rPr>
              <w:t>7</w:t>
            </w:r>
          </w:p>
        </w:tc>
        <w:tc>
          <w:tcPr>
            <w:tcW w:w="6599" w:type="dxa"/>
            <w:gridSpan w:val="2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eastAsia="仿宋_GB2312"/>
                <w:color w:val="000000"/>
                <w:sz w:val="22"/>
                <w:szCs w:val="22"/>
              </w:rPr>
            </w:pPr>
            <w:r>
              <w:rPr>
                <w:rFonts w:hint="eastAsia" w:ascii="仿宋_GB2312" w:eastAsia="仿宋_GB2312"/>
                <w:color w:val="000000"/>
                <w:sz w:val="22"/>
                <w:szCs w:val="22"/>
              </w:rPr>
              <w:t>企业有效发明专利清单</w:t>
            </w:r>
          </w:p>
        </w:tc>
        <w:tc>
          <w:tcPr>
            <w:tcW w:w="151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p>
        </w:tc>
      </w:tr>
      <w:tr>
        <w:tblPrEx>
          <w:tblCellMar>
            <w:top w:w="0" w:type="dxa"/>
            <w:left w:w="108" w:type="dxa"/>
            <w:bottom w:w="0" w:type="dxa"/>
            <w:right w:w="108" w:type="dxa"/>
          </w:tblCellMar>
        </w:tblPrEx>
        <w:trPr>
          <w:gridAfter w:val="1"/>
          <w:wAfter w:w="640" w:type="dxa"/>
          <w:trHeight w:val="471" w:hRule="atLeast"/>
        </w:trPr>
        <w:tc>
          <w:tcPr>
            <w:tcW w:w="12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r>
              <w:rPr>
                <w:rFonts w:hint="eastAsia" w:ascii="仿宋_GB2312" w:eastAsia="仿宋_GB2312"/>
                <w:color w:val="000000"/>
                <w:sz w:val="22"/>
                <w:szCs w:val="22"/>
              </w:rPr>
              <w:t>8</w:t>
            </w:r>
          </w:p>
        </w:tc>
        <w:tc>
          <w:tcPr>
            <w:tcW w:w="6599" w:type="dxa"/>
            <w:gridSpan w:val="2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eastAsia="仿宋_GB2312"/>
                <w:color w:val="000000"/>
                <w:sz w:val="22"/>
                <w:szCs w:val="22"/>
              </w:rPr>
            </w:pPr>
            <w:r>
              <w:rPr>
                <w:rFonts w:hint="eastAsia" w:ascii="仿宋_GB2312" w:eastAsia="仿宋_GB2312"/>
                <w:color w:val="000000"/>
                <w:sz w:val="22"/>
                <w:szCs w:val="22"/>
              </w:rPr>
              <w:t>企业商标拥有情况清单（含驰名商标和国际商标）</w:t>
            </w:r>
          </w:p>
        </w:tc>
        <w:tc>
          <w:tcPr>
            <w:tcW w:w="151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p>
        </w:tc>
      </w:tr>
      <w:tr>
        <w:tblPrEx>
          <w:tblCellMar>
            <w:top w:w="0" w:type="dxa"/>
            <w:left w:w="108" w:type="dxa"/>
            <w:bottom w:w="0" w:type="dxa"/>
            <w:right w:w="108" w:type="dxa"/>
          </w:tblCellMar>
        </w:tblPrEx>
        <w:trPr>
          <w:gridAfter w:val="1"/>
          <w:wAfter w:w="640" w:type="dxa"/>
          <w:trHeight w:val="471" w:hRule="atLeast"/>
        </w:trPr>
        <w:tc>
          <w:tcPr>
            <w:tcW w:w="12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r>
              <w:rPr>
                <w:rFonts w:hint="eastAsia" w:ascii="仿宋_GB2312" w:eastAsia="仿宋_GB2312"/>
                <w:color w:val="000000"/>
                <w:sz w:val="22"/>
                <w:szCs w:val="22"/>
              </w:rPr>
              <w:t>9</w:t>
            </w:r>
          </w:p>
        </w:tc>
        <w:tc>
          <w:tcPr>
            <w:tcW w:w="6599" w:type="dxa"/>
            <w:gridSpan w:val="2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eastAsia="仿宋_GB2312"/>
                <w:color w:val="000000"/>
                <w:sz w:val="22"/>
                <w:szCs w:val="22"/>
              </w:rPr>
            </w:pPr>
            <w:r>
              <w:rPr>
                <w:rFonts w:hint="eastAsia" w:ascii="仿宋_GB2312" w:eastAsia="仿宋_GB2312"/>
                <w:color w:val="000000"/>
                <w:sz w:val="22"/>
                <w:szCs w:val="22"/>
              </w:rPr>
              <w:t>企业参与制定的行业标准、团体标准、国家标准、国际标准清单及标准前3页复印件</w:t>
            </w:r>
          </w:p>
        </w:tc>
        <w:tc>
          <w:tcPr>
            <w:tcW w:w="151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p>
        </w:tc>
      </w:tr>
      <w:tr>
        <w:tblPrEx>
          <w:tblCellMar>
            <w:top w:w="0" w:type="dxa"/>
            <w:left w:w="108" w:type="dxa"/>
            <w:bottom w:w="0" w:type="dxa"/>
            <w:right w:w="108" w:type="dxa"/>
          </w:tblCellMar>
        </w:tblPrEx>
        <w:trPr>
          <w:gridAfter w:val="1"/>
          <w:wAfter w:w="640" w:type="dxa"/>
          <w:trHeight w:val="471" w:hRule="atLeast"/>
        </w:trPr>
        <w:tc>
          <w:tcPr>
            <w:tcW w:w="12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r>
              <w:rPr>
                <w:rFonts w:hint="eastAsia" w:ascii="仿宋_GB2312" w:eastAsia="仿宋_GB2312"/>
                <w:color w:val="000000"/>
                <w:sz w:val="22"/>
                <w:szCs w:val="22"/>
              </w:rPr>
              <w:t>10</w:t>
            </w:r>
          </w:p>
        </w:tc>
        <w:tc>
          <w:tcPr>
            <w:tcW w:w="6599" w:type="dxa"/>
            <w:gridSpan w:val="2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eastAsia="仿宋_GB2312"/>
                <w:color w:val="000000"/>
                <w:sz w:val="22"/>
                <w:szCs w:val="22"/>
              </w:rPr>
            </w:pPr>
            <w:r>
              <w:rPr>
                <w:rFonts w:hint="eastAsia" w:ascii="仿宋_GB2312" w:eastAsia="仿宋_GB2312"/>
                <w:color w:val="000000"/>
                <w:sz w:val="22"/>
                <w:szCs w:val="22"/>
              </w:rPr>
              <w:t>企业专利转让、许可、作价入股、质押融资情况清单、合同、国家知识产权局出具的专利转让许可、质押相关登记备案手续等</w:t>
            </w:r>
          </w:p>
        </w:tc>
        <w:tc>
          <w:tcPr>
            <w:tcW w:w="151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p>
        </w:tc>
      </w:tr>
      <w:tr>
        <w:tblPrEx>
          <w:tblCellMar>
            <w:top w:w="0" w:type="dxa"/>
            <w:left w:w="108" w:type="dxa"/>
            <w:bottom w:w="0" w:type="dxa"/>
            <w:right w:w="108" w:type="dxa"/>
          </w:tblCellMar>
        </w:tblPrEx>
        <w:trPr>
          <w:gridAfter w:val="1"/>
          <w:wAfter w:w="640" w:type="dxa"/>
          <w:trHeight w:val="868" w:hRule="atLeast"/>
        </w:trPr>
        <w:tc>
          <w:tcPr>
            <w:tcW w:w="12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r>
              <w:rPr>
                <w:rFonts w:hint="eastAsia" w:ascii="仿宋_GB2312" w:eastAsia="仿宋_GB2312"/>
                <w:color w:val="000000"/>
                <w:sz w:val="22"/>
                <w:szCs w:val="22"/>
              </w:rPr>
              <w:t>11</w:t>
            </w:r>
          </w:p>
        </w:tc>
        <w:tc>
          <w:tcPr>
            <w:tcW w:w="6599" w:type="dxa"/>
            <w:gridSpan w:val="2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eastAsia="仿宋_GB2312"/>
                <w:color w:val="000000"/>
                <w:sz w:val="22"/>
                <w:szCs w:val="22"/>
              </w:rPr>
            </w:pPr>
            <w:r>
              <w:rPr>
                <w:rFonts w:hint="eastAsia" w:ascii="仿宋_GB2312" w:eastAsia="仿宋_GB2312"/>
                <w:color w:val="000000"/>
                <w:sz w:val="22"/>
                <w:szCs w:val="22"/>
              </w:rPr>
              <w:t>企业接受高校院所专利转让、许可清单、合同、国家知识产权局出具的转让许可相关登记备案手续等</w:t>
            </w:r>
          </w:p>
        </w:tc>
        <w:tc>
          <w:tcPr>
            <w:tcW w:w="151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p>
        </w:tc>
      </w:tr>
      <w:tr>
        <w:tblPrEx>
          <w:tblCellMar>
            <w:top w:w="0" w:type="dxa"/>
            <w:left w:w="108" w:type="dxa"/>
            <w:bottom w:w="0" w:type="dxa"/>
            <w:right w:w="108" w:type="dxa"/>
          </w:tblCellMar>
        </w:tblPrEx>
        <w:trPr>
          <w:gridAfter w:val="1"/>
          <w:wAfter w:w="640" w:type="dxa"/>
          <w:trHeight w:val="778" w:hRule="atLeast"/>
        </w:trPr>
        <w:tc>
          <w:tcPr>
            <w:tcW w:w="12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r>
              <w:rPr>
                <w:rFonts w:hint="eastAsia" w:ascii="仿宋_GB2312" w:eastAsia="仿宋_GB2312"/>
                <w:color w:val="000000"/>
                <w:sz w:val="22"/>
                <w:szCs w:val="22"/>
              </w:rPr>
              <w:t>12</w:t>
            </w:r>
          </w:p>
        </w:tc>
        <w:tc>
          <w:tcPr>
            <w:tcW w:w="6599" w:type="dxa"/>
            <w:gridSpan w:val="2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eastAsia="仿宋_GB2312"/>
                <w:color w:val="000000"/>
                <w:sz w:val="22"/>
                <w:szCs w:val="22"/>
              </w:rPr>
            </w:pPr>
            <w:r>
              <w:rPr>
                <w:rFonts w:hint="eastAsia" w:ascii="仿宋_GB2312" w:eastAsia="仿宋_GB2312"/>
                <w:color w:val="000000"/>
                <w:sz w:val="22"/>
                <w:szCs w:val="22"/>
              </w:rPr>
              <w:t>专利导航、分析评议等专利检索分析报告及结果运用（如高价值专利布局、风险预警防范等）相关材料</w:t>
            </w:r>
          </w:p>
        </w:tc>
        <w:tc>
          <w:tcPr>
            <w:tcW w:w="151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p>
        </w:tc>
      </w:tr>
      <w:tr>
        <w:tblPrEx>
          <w:tblCellMar>
            <w:top w:w="0" w:type="dxa"/>
            <w:left w:w="108" w:type="dxa"/>
            <w:bottom w:w="0" w:type="dxa"/>
            <w:right w:w="108" w:type="dxa"/>
          </w:tblCellMar>
        </w:tblPrEx>
        <w:trPr>
          <w:gridAfter w:val="1"/>
          <w:wAfter w:w="640" w:type="dxa"/>
          <w:trHeight w:val="471" w:hRule="atLeast"/>
        </w:trPr>
        <w:tc>
          <w:tcPr>
            <w:tcW w:w="12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r>
              <w:rPr>
                <w:rFonts w:hint="eastAsia" w:ascii="仿宋_GB2312" w:eastAsia="仿宋_GB2312"/>
                <w:color w:val="000000"/>
                <w:sz w:val="22"/>
                <w:szCs w:val="22"/>
              </w:rPr>
              <w:t>13</w:t>
            </w:r>
          </w:p>
        </w:tc>
        <w:tc>
          <w:tcPr>
            <w:tcW w:w="6599" w:type="dxa"/>
            <w:gridSpan w:val="2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eastAsia="仿宋_GB2312"/>
                <w:color w:val="000000"/>
                <w:sz w:val="22"/>
                <w:szCs w:val="22"/>
              </w:rPr>
            </w:pPr>
            <w:r>
              <w:rPr>
                <w:rFonts w:hint="eastAsia" w:ascii="仿宋_GB2312" w:eastAsia="仿宋_GB2312"/>
                <w:color w:val="000000"/>
                <w:sz w:val="22"/>
                <w:szCs w:val="22"/>
              </w:rPr>
              <w:t>企业参与产业知识产权联盟、专利运营中心、专利池建设的共建方案等</w:t>
            </w:r>
          </w:p>
        </w:tc>
        <w:tc>
          <w:tcPr>
            <w:tcW w:w="151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p>
        </w:tc>
      </w:tr>
      <w:tr>
        <w:tblPrEx>
          <w:tblCellMar>
            <w:top w:w="0" w:type="dxa"/>
            <w:left w:w="108" w:type="dxa"/>
            <w:bottom w:w="0" w:type="dxa"/>
            <w:right w:w="108" w:type="dxa"/>
          </w:tblCellMar>
        </w:tblPrEx>
        <w:trPr>
          <w:gridAfter w:val="1"/>
          <w:wAfter w:w="640" w:type="dxa"/>
          <w:trHeight w:val="471" w:hRule="atLeast"/>
        </w:trPr>
        <w:tc>
          <w:tcPr>
            <w:tcW w:w="12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r>
              <w:rPr>
                <w:rFonts w:hint="eastAsia" w:ascii="仿宋_GB2312" w:eastAsia="仿宋_GB2312"/>
                <w:color w:val="000000"/>
                <w:sz w:val="22"/>
                <w:szCs w:val="22"/>
              </w:rPr>
              <w:t>14</w:t>
            </w:r>
          </w:p>
        </w:tc>
        <w:tc>
          <w:tcPr>
            <w:tcW w:w="6599" w:type="dxa"/>
            <w:gridSpan w:val="2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eastAsia="仿宋_GB2312"/>
                <w:color w:val="000000"/>
                <w:sz w:val="22"/>
                <w:szCs w:val="22"/>
              </w:rPr>
            </w:pPr>
            <w:r>
              <w:rPr>
                <w:rFonts w:hint="eastAsia" w:ascii="仿宋_GB2312" w:eastAsia="仿宋_GB2312"/>
                <w:color w:val="000000"/>
                <w:sz w:val="22"/>
                <w:szCs w:val="22"/>
              </w:rPr>
              <w:t>企业获批各类科研载体、产业创新中心等的文件</w:t>
            </w:r>
          </w:p>
        </w:tc>
        <w:tc>
          <w:tcPr>
            <w:tcW w:w="151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p>
        </w:tc>
      </w:tr>
      <w:tr>
        <w:tblPrEx>
          <w:tblCellMar>
            <w:top w:w="0" w:type="dxa"/>
            <w:left w:w="108" w:type="dxa"/>
            <w:bottom w:w="0" w:type="dxa"/>
            <w:right w:w="108" w:type="dxa"/>
          </w:tblCellMar>
        </w:tblPrEx>
        <w:trPr>
          <w:gridAfter w:val="1"/>
          <w:wAfter w:w="640" w:type="dxa"/>
          <w:trHeight w:val="471" w:hRule="atLeast"/>
        </w:trPr>
        <w:tc>
          <w:tcPr>
            <w:tcW w:w="12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r>
              <w:rPr>
                <w:rFonts w:hint="eastAsia" w:ascii="仿宋_GB2312" w:eastAsia="仿宋_GB2312"/>
                <w:color w:val="000000"/>
                <w:sz w:val="22"/>
                <w:szCs w:val="22"/>
              </w:rPr>
              <w:t>15</w:t>
            </w:r>
          </w:p>
        </w:tc>
        <w:tc>
          <w:tcPr>
            <w:tcW w:w="6599" w:type="dxa"/>
            <w:gridSpan w:val="2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eastAsia="仿宋_GB2312"/>
                <w:color w:val="000000"/>
                <w:sz w:val="22"/>
                <w:szCs w:val="22"/>
              </w:rPr>
            </w:pPr>
            <w:r>
              <w:rPr>
                <w:rFonts w:hint="eastAsia" w:ascii="仿宋_GB2312" w:eastAsia="仿宋_GB2312"/>
                <w:color w:val="000000"/>
                <w:sz w:val="22"/>
                <w:szCs w:val="22"/>
              </w:rPr>
              <w:t>企业获得的荣誉、资质等（包括制造业单项冠军企业、专精特新企业、高新技术企业、科技型中小企业等获批文件）</w:t>
            </w:r>
          </w:p>
        </w:tc>
        <w:tc>
          <w:tcPr>
            <w:tcW w:w="151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p>
        </w:tc>
      </w:tr>
      <w:tr>
        <w:tblPrEx>
          <w:tblCellMar>
            <w:top w:w="0" w:type="dxa"/>
            <w:left w:w="108" w:type="dxa"/>
            <w:bottom w:w="0" w:type="dxa"/>
            <w:right w:w="108" w:type="dxa"/>
          </w:tblCellMar>
        </w:tblPrEx>
        <w:trPr>
          <w:gridAfter w:val="1"/>
          <w:wAfter w:w="640" w:type="dxa"/>
          <w:trHeight w:val="471" w:hRule="atLeast"/>
        </w:trPr>
        <w:tc>
          <w:tcPr>
            <w:tcW w:w="12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r>
              <w:rPr>
                <w:rFonts w:hint="eastAsia" w:ascii="仿宋_GB2312" w:eastAsia="仿宋_GB2312"/>
                <w:color w:val="000000"/>
                <w:sz w:val="22"/>
                <w:szCs w:val="22"/>
              </w:rPr>
              <w:t>16</w:t>
            </w:r>
          </w:p>
        </w:tc>
        <w:tc>
          <w:tcPr>
            <w:tcW w:w="6599" w:type="dxa"/>
            <w:gridSpan w:val="2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eastAsia="仿宋_GB2312"/>
                <w:color w:val="000000"/>
                <w:sz w:val="22"/>
                <w:szCs w:val="22"/>
              </w:rPr>
            </w:pPr>
            <w:r>
              <w:rPr>
                <w:rFonts w:hint="eastAsia" w:ascii="仿宋_GB2312" w:eastAsia="仿宋_GB2312"/>
                <w:color w:val="000000"/>
                <w:sz w:val="22"/>
                <w:szCs w:val="22"/>
              </w:rPr>
              <w:t>企业知识产权专兼职人员清单（姓名、所在部门、职务、从事工作）</w:t>
            </w:r>
          </w:p>
        </w:tc>
        <w:tc>
          <w:tcPr>
            <w:tcW w:w="151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p>
        </w:tc>
      </w:tr>
      <w:tr>
        <w:tblPrEx>
          <w:tblCellMar>
            <w:top w:w="0" w:type="dxa"/>
            <w:left w:w="108" w:type="dxa"/>
            <w:bottom w:w="0" w:type="dxa"/>
            <w:right w:w="108" w:type="dxa"/>
          </w:tblCellMar>
        </w:tblPrEx>
        <w:trPr>
          <w:gridAfter w:val="1"/>
          <w:wAfter w:w="640" w:type="dxa"/>
          <w:trHeight w:val="471" w:hRule="atLeast"/>
        </w:trPr>
        <w:tc>
          <w:tcPr>
            <w:tcW w:w="12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r>
              <w:rPr>
                <w:rFonts w:hint="eastAsia" w:ascii="仿宋_GB2312" w:eastAsia="仿宋_GB2312"/>
                <w:color w:val="000000"/>
                <w:sz w:val="22"/>
                <w:szCs w:val="22"/>
              </w:rPr>
              <w:t>17</w:t>
            </w:r>
          </w:p>
        </w:tc>
        <w:tc>
          <w:tcPr>
            <w:tcW w:w="6599" w:type="dxa"/>
            <w:gridSpan w:val="2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eastAsia="仿宋_GB2312"/>
                <w:color w:val="000000"/>
                <w:sz w:val="22"/>
                <w:szCs w:val="22"/>
              </w:rPr>
            </w:pPr>
            <w:r>
              <w:rPr>
                <w:rFonts w:hint="eastAsia" w:ascii="仿宋_GB2312" w:eastAsia="仿宋_GB2312"/>
                <w:color w:val="000000"/>
                <w:sz w:val="22"/>
                <w:szCs w:val="22"/>
              </w:rPr>
              <w:t>企业员工知识产权培训活动照片、新闻稿等佐证材料</w:t>
            </w:r>
          </w:p>
        </w:tc>
        <w:tc>
          <w:tcPr>
            <w:tcW w:w="151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p>
        </w:tc>
      </w:tr>
      <w:tr>
        <w:tblPrEx>
          <w:tblCellMar>
            <w:top w:w="0" w:type="dxa"/>
            <w:left w:w="108" w:type="dxa"/>
            <w:bottom w:w="0" w:type="dxa"/>
            <w:right w:w="108" w:type="dxa"/>
          </w:tblCellMar>
        </w:tblPrEx>
        <w:trPr>
          <w:gridAfter w:val="1"/>
          <w:wAfter w:w="640" w:type="dxa"/>
          <w:trHeight w:val="471" w:hRule="atLeast"/>
        </w:trPr>
        <w:tc>
          <w:tcPr>
            <w:tcW w:w="12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r>
              <w:rPr>
                <w:rFonts w:hint="eastAsia" w:ascii="仿宋_GB2312" w:eastAsia="仿宋_GB2312"/>
                <w:color w:val="000000"/>
                <w:sz w:val="22"/>
                <w:szCs w:val="22"/>
              </w:rPr>
              <w:t>18</w:t>
            </w:r>
          </w:p>
        </w:tc>
        <w:tc>
          <w:tcPr>
            <w:tcW w:w="6599" w:type="dxa"/>
            <w:gridSpan w:val="28"/>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eastAsia="仿宋_GB2312"/>
                <w:color w:val="000000"/>
                <w:sz w:val="22"/>
                <w:szCs w:val="22"/>
              </w:rPr>
            </w:pPr>
            <w:r>
              <w:rPr>
                <w:rFonts w:hint="eastAsia" w:ascii="仿宋_GB2312" w:eastAsia="仿宋_GB2312"/>
                <w:color w:val="000000"/>
                <w:sz w:val="22"/>
                <w:szCs w:val="22"/>
              </w:rPr>
              <w:t>其他必要的佐证材料</w:t>
            </w:r>
          </w:p>
        </w:tc>
        <w:tc>
          <w:tcPr>
            <w:tcW w:w="151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color w:val="000000"/>
                <w:sz w:val="22"/>
                <w:szCs w:val="22"/>
              </w:rPr>
            </w:pPr>
          </w:p>
        </w:tc>
      </w:tr>
    </w:tbl>
    <w:p>
      <w:pPr>
        <w:snapToGrid w:val="0"/>
        <w:spacing w:line="360" w:lineRule="auto"/>
        <w:jc w:val="center"/>
        <w:rPr>
          <w:rFonts w:hint="eastAsia" w:ascii="方正小标宋简体" w:eastAsia="方正小标宋简体"/>
          <w:color w:val="auto"/>
          <w:sz w:val="44"/>
          <w:szCs w:val="44"/>
          <w:lang w:eastAsia="zh-CN"/>
        </w:rPr>
      </w:pPr>
    </w:p>
    <w:p>
      <w:pPr>
        <w:snapToGrid w:val="0"/>
        <w:spacing w:line="360" w:lineRule="auto"/>
        <w:jc w:val="both"/>
        <w:rPr>
          <w:rFonts w:hint="eastAsia" w:ascii="方正小标宋简体" w:eastAsia="方正小标宋简体"/>
          <w:color w:val="auto"/>
          <w:sz w:val="44"/>
          <w:szCs w:val="44"/>
          <w:lang w:eastAsia="zh-CN"/>
        </w:rPr>
      </w:pPr>
    </w:p>
    <w:p>
      <w:pPr>
        <w:snapToGrid w:val="0"/>
        <w:spacing w:line="360" w:lineRule="auto"/>
        <w:jc w:val="left"/>
        <w:rPr>
          <w:rFonts w:hint="default" w:ascii="黑体" w:hAnsi="黑体" w:eastAsia="黑体" w:cs="黑体"/>
          <w:color w:val="auto"/>
          <w:sz w:val="32"/>
          <w:szCs w:val="32"/>
          <w:lang w:val="en-US" w:eastAsia="zh-CN"/>
        </w:rPr>
      </w:pPr>
    </w:p>
    <w:p>
      <w:pPr>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4</w:t>
      </w:r>
    </w:p>
    <w:p>
      <w:pPr>
        <w:jc w:val="center"/>
        <w:rPr>
          <w:rFonts w:ascii="方正小标宋简体" w:hAnsi="黑体" w:eastAsia="方正小标宋简体" w:cs="方正小标宋简体"/>
          <w:color w:val="000000"/>
          <w:sz w:val="44"/>
          <w:szCs w:val="44"/>
        </w:rPr>
      </w:pPr>
      <w:r>
        <w:rPr>
          <w:rFonts w:hint="eastAsia" w:ascii="方正小标宋简体" w:hAnsi="黑体" w:eastAsia="方正小标宋简体" w:cs="方正小标宋简体"/>
          <w:color w:val="000000"/>
          <w:sz w:val="44"/>
          <w:szCs w:val="44"/>
        </w:rPr>
        <w:t>企业申报承诺书</w:t>
      </w:r>
    </w:p>
    <w:p>
      <w:pPr>
        <w:spacing w:line="560" w:lineRule="exact"/>
        <w:jc w:val="center"/>
        <w:rPr>
          <w:rFonts w:ascii="黑体" w:hAnsi="黑体" w:eastAsia="黑体" w:cs="黑体"/>
          <w:color w:val="000000"/>
          <w:sz w:val="32"/>
          <w:szCs w:val="32"/>
        </w:rPr>
      </w:pPr>
    </w:p>
    <w:p>
      <w:pPr>
        <w:ind w:firstLine="640"/>
        <w:jc w:val="left"/>
        <w:rPr>
          <w:rFonts w:ascii="仿宋_GB2312" w:hAnsi="仿宋_GB2312" w:eastAsia="仿宋_GB2312"/>
          <w:bCs/>
          <w:color w:val="000000"/>
          <w:sz w:val="32"/>
          <w:szCs w:val="32"/>
        </w:rPr>
      </w:pPr>
      <w:r>
        <w:rPr>
          <w:rFonts w:hint="eastAsia" w:ascii="仿宋_GB2312" w:hAnsi="仿宋_GB2312" w:eastAsia="仿宋_GB2312"/>
          <w:bCs/>
          <w:color w:val="000000"/>
          <w:sz w:val="32"/>
          <w:szCs w:val="32"/>
        </w:rPr>
        <w:t>本单位承诺，所填报的知识产权强企备案表及所附证明材料真实、准确。企业近三年</w:t>
      </w:r>
      <w:r>
        <w:rPr>
          <w:rFonts w:ascii="仿宋_GB2312" w:hAnsi="仿宋_GB2312" w:eastAsia="仿宋_GB2312"/>
          <w:color w:val="000000"/>
          <w:sz w:val="32"/>
          <w:szCs w:val="32"/>
        </w:rPr>
        <w:t>无行政</w:t>
      </w:r>
      <w:r>
        <w:rPr>
          <w:rFonts w:hint="eastAsia" w:ascii="仿宋_GB2312" w:hAnsi="仿宋_GB2312" w:eastAsia="仿宋_GB2312"/>
          <w:color w:val="000000"/>
          <w:sz w:val="32"/>
          <w:szCs w:val="32"/>
        </w:rPr>
        <w:t>和</w:t>
      </w:r>
      <w:r>
        <w:rPr>
          <w:rFonts w:ascii="仿宋_GB2312" w:hAnsi="仿宋_GB2312" w:eastAsia="仿宋_GB2312"/>
          <w:color w:val="000000"/>
          <w:sz w:val="32"/>
          <w:szCs w:val="32"/>
        </w:rPr>
        <w:t>司法程序认定的侵犯知识产权行为</w:t>
      </w:r>
      <w:r>
        <w:rPr>
          <w:rFonts w:hint="eastAsia" w:ascii="仿宋_GB2312" w:hAnsi="仿宋_GB2312" w:eastAsia="仿宋_GB2312"/>
          <w:bCs/>
          <w:color w:val="000000"/>
          <w:sz w:val="32"/>
          <w:szCs w:val="32"/>
        </w:rPr>
        <w:t>，且无正在处理的知识产权纠纷，</w:t>
      </w:r>
      <w:r>
        <w:rPr>
          <w:rFonts w:ascii="仿宋_GB2312" w:hAnsi="仿宋_GB2312" w:eastAsia="仿宋_GB2312"/>
          <w:bCs/>
          <w:color w:val="000000"/>
          <w:sz w:val="32"/>
          <w:szCs w:val="32"/>
        </w:rPr>
        <w:t>无非正常专利申请</w:t>
      </w:r>
      <w:r>
        <w:rPr>
          <w:rFonts w:hint="eastAsia" w:ascii="仿宋_GB2312" w:hAnsi="仿宋_GB2312" w:eastAsia="仿宋_GB2312"/>
          <w:bCs/>
          <w:color w:val="000000"/>
          <w:sz w:val="32"/>
          <w:szCs w:val="32"/>
        </w:rPr>
        <w:t>或已整改到位。企业未发生重大违法违规行为，未列入法律法规规定的严重违法失信名单，且不存在瞒报情况。</w:t>
      </w:r>
    </w:p>
    <w:p>
      <w:pPr>
        <w:ind w:firstLine="640"/>
        <w:jc w:val="left"/>
        <w:rPr>
          <w:rFonts w:ascii="仿宋_GB2312" w:hAnsi="仿宋_GB2312" w:eastAsia="仿宋_GB2312"/>
          <w:bCs/>
          <w:color w:val="000000"/>
          <w:sz w:val="32"/>
          <w:szCs w:val="32"/>
        </w:rPr>
      </w:pPr>
      <w:r>
        <w:rPr>
          <w:rFonts w:hint="eastAsia" w:ascii="仿宋_GB2312" w:hAnsi="仿宋_GB2312" w:eastAsia="仿宋_GB2312"/>
          <w:bCs/>
          <w:color w:val="000000"/>
          <w:sz w:val="32"/>
          <w:szCs w:val="32"/>
        </w:rPr>
        <w:t>本单位对以上承诺内容的真实性负责，并承担因瞒报、谎报引起的一切责任。</w:t>
      </w:r>
    </w:p>
    <w:p>
      <w:pPr>
        <w:ind w:firstLine="640"/>
        <w:jc w:val="left"/>
        <w:rPr>
          <w:rFonts w:ascii="仿宋_GB2312" w:hAnsi="仿宋_GB2312" w:eastAsia="仿宋_GB2312"/>
          <w:bCs/>
          <w:color w:val="000000"/>
          <w:sz w:val="32"/>
          <w:szCs w:val="32"/>
        </w:rPr>
      </w:pPr>
    </w:p>
    <w:p>
      <w:pPr>
        <w:ind w:firstLine="640"/>
        <w:jc w:val="left"/>
        <w:rPr>
          <w:rFonts w:ascii="仿宋_GB2312" w:hAnsi="仿宋_GB2312" w:eastAsia="仿宋_GB2312"/>
          <w:bCs/>
          <w:color w:val="000000"/>
          <w:sz w:val="32"/>
          <w:szCs w:val="32"/>
        </w:rPr>
      </w:pPr>
      <w:r>
        <w:rPr>
          <w:rFonts w:hint="eastAsia" w:ascii="仿宋_GB2312" w:hAnsi="仿宋_GB2312" w:eastAsia="仿宋_GB2312"/>
          <w:bCs/>
          <w:color w:val="000000"/>
          <w:sz w:val="32"/>
          <w:szCs w:val="32"/>
        </w:rPr>
        <w:t>承诺单位法人代表签字：       承诺单位盖章：</w:t>
      </w:r>
    </w:p>
    <w:p>
      <w:pPr>
        <w:ind w:firstLine="640"/>
        <w:jc w:val="left"/>
        <w:rPr>
          <w:rFonts w:ascii="仿宋_GB2312" w:hAnsi="仿宋_GB2312" w:eastAsia="仿宋_GB2312"/>
          <w:bCs/>
          <w:color w:val="000000"/>
          <w:sz w:val="32"/>
          <w:szCs w:val="32"/>
        </w:rPr>
      </w:pPr>
    </w:p>
    <w:p>
      <w:pPr>
        <w:ind w:firstLine="640"/>
        <w:jc w:val="left"/>
        <w:rPr>
          <w:rFonts w:ascii="仿宋_GB2312" w:hAnsi="仿宋_GB2312" w:eastAsia="仿宋_GB2312"/>
          <w:bCs/>
          <w:color w:val="000000"/>
          <w:sz w:val="32"/>
          <w:szCs w:val="32"/>
        </w:rPr>
      </w:pPr>
      <w:r>
        <w:rPr>
          <w:rFonts w:hint="eastAsia" w:ascii="仿宋_GB2312" w:hAnsi="仿宋_GB2312" w:eastAsia="仿宋_GB2312"/>
          <w:bCs/>
          <w:color w:val="000000"/>
          <w:sz w:val="32"/>
          <w:szCs w:val="32"/>
        </w:rPr>
        <w:t xml:space="preserve">                        年    月    日</w:t>
      </w:r>
    </w:p>
    <w:p>
      <w:pPr>
        <w:ind w:firstLine="640"/>
        <w:jc w:val="left"/>
        <w:rPr>
          <w:rFonts w:ascii="仿宋_GB2312" w:hAnsi="仿宋_GB2312" w:eastAsia="仿宋_GB2312"/>
          <w:bCs/>
          <w:color w:val="000000"/>
          <w:sz w:val="32"/>
          <w:szCs w:val="32"/>
          <w:u w:val="dotted"/>
        </w:rPr>
      </w:pPr>
      <w:r>
        <w:rPr>
          <w:rFonts w:hint="eastAsia" w:ascii="仿宋_GB2312" w:hAnsi="仿宋_GB2312" w:eastAsia="仿宋_GB2312"/>
          <w:bCs/>
          <w:color w:val="000000"/>
          <w:sz w:val="32"/>
          <w:szCs w:val="32"/>
          <w:u w:val="dotted"/>
        </w:rPr>
        <w:t xml:space="preserve">                                                    </w:t>
      </w:r>
    </w:p>
    <w:p>
      <w:pPr>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推荐单位承诺</w:t>
      </w:r>
    </w:p>
    <w:p>
      <w:pPr>
        <w:ind w:left="1278" w:leftChars="304" w:hanging="640" w:hangingChars="200"/>
        <w:jc w:val="left"/>
        <w:rPr>
          <w:rFonts w:ascii="仿宋_GB2312" w:hAnsi="仿宋_GB2312" w:eastAsia="仿宋_GB2312"/>
          <w:bCs/>
          <w:color w:val="000000"/>
          <w:sz w:val="32"/>
          <w:szCs w:val="32"/>
        </w:rPr>
      </w:pPr>
      <w:r>
        <w:rPr>
          <w:rFonts w:hint="eastAsia" w:ascii="仿宋_GB2312" w:hAnsi="仿宋_GB2312" w:eastAsia="仿宋_GB2312"/>
          <w:bCs/>
          <w:color w:val="000000"/>
          <w:sz w:val="32"/>
          <w:szCs w:val="32"/>
        </w:rPr>
        <w:t xml:space="preserve">经核查，以上申报单位所承诺的内容属实。                            </w:t>
      </w:r>
    </w:p>
    <w:p>
      <w:pPr>
        <w:ind w:left="1277" w:leftChars="608" w:firstLine="4160" w:firstLineChars="1300"/>
        <w:jc w:val="left"/>
        <w:rPr>
          <w:rFonts w:ascii="仿宋_GB2312" w:hAnsi="仿宋_GB2312" w:eastAsia="仿宋_GB2312"/>
          <w:bCs/>
          <w:color w:val="000000"/>
          <w:sz w:val="32"/>
          <w:szCs w:val="32"/>
        </w:rPr>
      </w:pPr>
      <w:r>
        <w:rPr>
          <w:rFonts w:hint="eastAsia" w:ascii="仿宋_GB2312" w:hAnsi="仿宋_GB2312" w:eastAsia="仿宋_GB2312"/>
          <w:bCs/>
          <w:color w:val="000000"/>
          <w:sz w:val="32"/>
          <w:szCs w:val="32"/>
        </w:rPr>
        <w:t>推荐单位盖章：</w:t>
      </w:r>
    </w:p>
    <w:p>
      <w:pPr>
        <w:keepNext w:val="0"/>
        <w:keepLines w:val="0"/>
        <w:pageBreakBefore w:val="0"/>
        <w:widowControl w:val="0"/>
        <w:tabs>
          <w:tab w:val="left" w:pos="3531"/>
        </w:tabs>
        <w:kinsoku/>
        <w:wordWrap/>
        <w:overflowPunct/>
        <w:topLinePunct w:val="0"/>
        <w:autoSpaceDE/>
        <w:autoSpaceDN/>
        <w:bidi w:val="0"/>
        <w:jc w:val="left"/>
        <w:rPr>
          <w:rFonts w:hint="eastAsia" w:ascii="仿宋_GB2312" w:hAnsi="仿宋_GB2312" w:eastAsia="仿宋_GB2312"/>
          <w:bCs/>
          <w:color w:val="000000"/>
          <w:sz w:val="32"/>
          <w:szCs w:val="32"/>
        </w:rPr>
      </w:pPr>
      <w:r>
        <w:rPr>
          <w:rFonts w:hint="eastAsia" w:ascii="仿宋_GB2312" w:hAnsi="仿宋_GB2312" w:eastAsia="仿宋_GB2312"/>
          <w:bCs/>
          <w:color w:val="000000"/>
          <w:sz w:val="32"/>
          <w:szCs w:val="32"/>
        </w:rPr>
        <w:t xml:space="preserve">                             年    月    日  </w:t>
      </w:r>
    </w:p>
    <w:p>
      <w:pPr>
        <w:keepNext w:val="0"/>
        <w:keepLines w:val="0"/>
        <w:pageBreakBefore w:val="0"/>
        <w:widowControl w:val="0"/>
        <w:tabs>
          <w:tab w:val="left" w:pos="3531"/>
        </w:tabs>
        <w:kinsoku/>
        <w:wordWrap/>
        <w:overflowPunct/>
        <w:topLinePunct w:val="0"/>
        <w:autoSpaceDE/>
        <w:autoSpaceDN/>
        <w:bidi w:val="0"/>
        <w:jc w:val="left"/>
        <w:rPr>
          <w:rFonts w:hint="eastAsia" w:ascii="仿宋_GB2312" w:hAnsi="仿宋_GB2312" w:eastAsia="仿宋_GB2312"/>
          <w:bCs/>
          <w:color w:val="000000"/>
          <w:sz w:val="32"/>
          <w:szCs w:val="32"/>
        </w:rPr>
      </w:pPr>
    </w:p>
    <w:p>
      <w:pPr>
        <w:rPr>
          <w:rFonts w:hint="eastAsia" w:ascii="黑体" w:hAnsi="黑体" w:eastAsia="黑体" w:cs="黑体"/>
          <w:color w:val="000000"/>
          <w:sz w:val="32"/>
          <w:szCs w:val="32"/>
        </w:rPr>
      </w:pPr>
    </w:p>
    <w:p>
      <w:pPr>
        <w:rPr>
          <w:rFonts w:hint="eastAsia" w:eastAsia="黑体"/>
          <w:color w:val="000000"/>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5</w:t>
      </w:r>
    </w:p>
    <w:p>
      <w:pPr>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漯河市</w:t>
      </w:r>
      <w:r>
        <w:rPr>
          <w:rFonts w:hint="eastAsia" w:ascii="方正小标宋简体" w:hAnsi="方正小标宋简体" w:eastAsia="方正小标宋简体" w:cs="方正小标宋简体"/>
          <w:color w:val="000000"/>
          <w:sz w:val="44"/>
          <w:szCs w:val="44"/>
        </w:rPr>
        <w:t>知识产权强企推荐汇总表</w:t>
      </w:r>
    </w:p>
    <w:p>
      <w:pPr>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推荐单位：</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所在部门：       </w:t>
      </w:r>
    </w:p>
    <w:p>
      <w:pPr>
        <w:jc w:val="left"/>
        <w:rPr>
          <w:rFonts w:ascii="方正小标宋简体" w:hAnsi="方正小标宋简体" w:eastAsia="方正小标宋简体" w:cs="方正小标宋简体"/>
          <w:color w:val="000000"/>
          <w:sz w:val="44"/>
          <w:szCs w:val="44"/>
        </w:rPr>
      </w:pPr>
      <w:r>
        <w:rPr>
          <w:rFonts w:hint="eastAsia" w:ascii="仿宋_GB2312" w:hAnsi="仿宋_GB2312" w:eastAsia="仿宋_GB2312" w:cs="仿宋_GB2312"/>
          <w:color w:val="000000"/>
          <w:sz w:val="32"/>
          <w:szCs w:val="32"/>
        </w:rPr>
        <w:t>联系人：</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手机号：</w:t>
      </w:r>
      <w:r>
        <w:rPr>
          <w:rFonts w:ascii="方正小标宋简体" w:hAnsi="方正小标宋简体" w:eastAsia="方正小标宋简体" w:cs="方正小标宋简体"/>
          <w:color w:val="000000"/>
          <w:sz w:val="44"/>
          <w:szCs w:val="44"/>
        </w:rPr>
        <w:t xml:space="preserve">  </w:t>
      </w:r>
    </w:p>
    <w:tbl>
      <w:tblPr>
        <w:tblStyle w:val="6"/>
        <w:tblW w:w="10140" w:type="dxa"/>
        <w:tblInd w:w="-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065"/>
        <w:gridCol w:w="1425"/>
        <w:gridCol w:w="1965"/>
        <w:gridCol w:w="1410"/>
        <w:gridCol w:w="181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noWrap w:val="0"/>
            <w:vAlign w:val="center"/>
          </w:tcPr>
          <w:p>
            <w:pPr>
              <w:spacing w:line="44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序号</w:t>
            </w:r>
          </w:p>
        </w:tc>
        <w:tc>
          <w:tcPr>
            <w:tcW w:w="1065" w:type="dxa"/>
            <w:noWrap w:val="0"/>
            <w:vAlign w:val="center"/>
          </w:tcPr>
          <w:p>
            <w:pPr>
              <w:spacing w:line="440" w:lineRule="exact"/>
              <w:jc w:val="center"/>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eastAsia="zh-CN"/>
              </w:rPr>
              <w:t>辖区</w:t>
            </w:r>
          </w:p>
        </w:tc>
        <w:tc>
          <w:tcPr>
            <w:tcW w:w="1425" w:type="dxa"/>
            <w:noWrap w:val="0"/>
            <w:vAlign w:val="center"/>
          </w:tcPr>
          <w:p>
            <w:pPr>
              <w:spacing w:line="440" w:lineRule="exact"/>
              <w:jc w:val="both"/>
              <w:rPr>
                <w:rFonts w:ascii="黑体" w:hAnsi="黑体" w:eastAsia="黑体" w:cs="黑体"/>
                <w:color w:val="000000"/>
                <w:sz w:val="28"/>
                <w:szCs w:val="28"/>
              </w:rPr>
            </w:pPr>
            <w:r>
              <w:rPr>
                <w:rFonts w:hint="eastAsia" w:ascii="黑体" w:hAnsi="黑体" w:eastAsia="黑体" w:cs="黑体"/>
                <w:color w:val="000000"/>
                <w:sz w:val="28"/>
                <w:szCs w:val="28"/>
              </w:rPr>
              <w:t>企业名称</w:t>
            </w:r>
          </w:p>
        </w:tc>
        <w:tc>
          <w:tcPr>
            <w:tcW w:w="1965" w:type="dxa"/>
            <w:noWrap w:val="0"/>
            <w:vAlign w:val="center"/>
          </w:tcPr>
          <w:p>
            <w:pPr>
              <w:spacing w:line="44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注册成立时间</w:t>
            </w:r>
          </w:p>
        </w:tc>
        <w:tc>
          <w:tcPr>
            <w:tcW w:w="1410" w:type="dxa"/>
            <w:noWrap w:val="0"/>
            <w:vAlign w:val="center"/>
          </w:tcPr>
          <w:p>
            <w:pPr>
              <w:spacing w:line="44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贯标认证情况</w:t>
            </w:r>
          </w:p>
        </w:tc>
        <w:tc>
          <w:tcPr>
            <w:tcW w:w="1815" w:type="dxa"/>
            <w:noWrap w:val="0"/>
            <w:vAlign w:val="center"/>
          </w:tcPr>
          <w:p>
            <w:pPr>
              <w:spacing w:line="44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企业信用查验是否通过</w:t>
            </w:r>
          </w:p>
        </w:tc>
        <w:tc>
          <w:tcPr>
            <w:tcW w:w="1650" w:type="dxa"/>
            <w:noWrap w:val="0"/>
            <w:vAlign w:val="center"/>
          </w:tcPr>
          <w:p>
            <w:pPr>
              <w:spacing w:line="44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企业</w:t>
            </w:r>
          </w:p>
          <w:p>
            <w:pPr>
              <w:spacing w:line="44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10" w:type="dxa"/>
            <w:noWrap w:val="0"/>
            <w:vAlign w:val="center"/>
          </w:tcPr>
          <w:p>
            <w:pPr>
              <w:spacing w:line="600"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w:t>
            </w:r>
          </w:p>
        </w:tc>
        <w:tc>
          <w:tcPr>
            <w:tcW w:w="1065" w:type="dxa"/>
            <w:noWrap w:val="0"/>
            <w:vAlign w:val="center"/>
          </w:tcPr>
          <w:p>
            <w:pPr>
              <w:spacing w:line="600" w:lineRule="exact"/>
              <w:jc w:val="center"/>
              <w:rPr>
                <w:rFonts w:ascii="仿宋_GB2312" w:hAnsi="仿宋_GB2312" w:eastAsia="仿宋_GB2312" w:cs="仿宋_GB2312"/>
                <w:color w:val="000000"/>
                <w:sz w:val="28"/>
                <w:szCs w:val="28"/>
              </w:rPr>
            </w:pPr>
          </w:p>
        </w:tc>
        <w:tc>
          <w:tcPr>
            <w:tcW w:w="1425" w:type="dxa"/>
            <w:noWrap w:val="0"/>
            <w:vAlign w:val="center"/>
          </w:tcPr>
          <w:p>
            <w:pPr>
              <w:spacing w:line="600" w:lineRule="exact"/>
              <w:jc w:val="center"/>
              <w:rPr>
                <w:rFonts w:ascii="仿宋_GB2312" w:hAnsi="仿宋_GB2312" w:eastAsia="仿宋_GB2312" w:cs="仿宋_GB2312"/>
                <w:color w:val="000000"/>
                <w:sz w:val="28"/>
                <w:szCs w:val="28"/>
              </w:rPr>
            </w:pPr>
          </w:p>
        </w:tc>
        <w:tc>
          <w:tcPr>
            <w:tcW w:w="1965" w:type="dxa"/>
            <w:noWrap w:val="0"/>
            <w:vAlign w:val="center"/>
          </w:tcPr>
          <w:p>
            <w:pPr>
              <w:spacing w:line="600" w:lineRule="exact"/>
              <w:jc w:val="center"/>
              <w:rPr>
                <w:rFonts w:ascii="仿宋_GB2312" w:hAnsi="仿宋_GB2312" w:eastAsia="仿宋_GB2312" w:cs="仿宋_GB2312"/>
                <w:color w:val="000000"/>
                <w:sz w:val="28"/>
                <w:szCs w:val="28"/>
              </w:rPr>
            </w:pPr>
          </w:p>
        </w:tc>
        <w:tc>
          <w:tcPr>
            <w:tcW w:w="1410" w:type="dxa"/>
            <w:noWrap w:val="0"/>
            <w:vAlign w:val="center"/>
          </w:tcPr>
          <w:p>
            <w:pPr>
              <w:spacing w:line="600" w:lineRule="exact"/>
              <w:jc w:val="center"/>
              <w:rPr>
                <w:rFonts w:ascii="仿宋_GB2312" w:hAnsi="仿宋_GB2312" w:eastAsia="仿宋_GB2312" w:cs="仿宋_GB2312"/>
                <w:color w:val="000000"/>
                <w:sz w:val="28"/>
                <w:szCs w:val="28"/>
              </w:rPr>
            </w:pPr>
          </w:p>
        </w:tc>
        <w:tc>
          <w:tcPr>
            <w:tcW w:w="1815" w:type="dxa"/>
            <w:noWrap w:val="0"/>
            <w:vAlign w:val="center"/>
          </w:tcPr>
          <w:p>
            <w:pPr>
              <w:spacing w:line="600" w:lineRule="exact"/>
              <w:jc w:val="center"/>
              <w:rPr>
                <w:rFonts w:ascii="仿宋_GB2312" w:hAnsi="仿宋_GB2312" w:eastAsia="仿宋_GB2312" w:cs="仿宋_GB2312"/>
                <w:color w:val="000000"/>
                <w:sz w:val="28"/>
                <w:szCs w:val="28"/>
              </w:rPr>
            </w:pPr>
          </w:p>
        </w:tc>
        <w:tc>
          <w:tcPr>
            <w:tcW w:w="1650" w:type="dxa"/>
            <w:noWrap w:val="0"/>
            <w:vAlign w:val="center"/>
          </w:tcPr>
          <w:p>
            <w:pPr>
              <w:spacing w:line="60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10" w:type="dxa"/>
            <w:noWrap w:val="0"/>
            <w:vAlign w:val="center"/>
          </w:tcPr>
          <w:p>
            <w:pPr>
              <w:spacing w:line="600"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p>
        </w:tc>
        <w:tc>
          <w:tcPr>
            <w:tcW w:w="1065" w:type="dxa"/>
            <w:noWrap w:val="0"/>
            <w:vAlign w:val="center"/>
          </w:tcPr>
          <w:p>
            <w:pPr>
              <w:spacing w:line="600" w:lineRule="exact"/>
              <w:jc w:val="center"/>
              <w:rPr>
                <w:rFonts w:ascii="仿宋_GB2312" w:hAnsi="仿宋_GB2312" w:eastAsia="仿宋_GB2312" w:cs="仿宋_GB2312"/>
                <w:color w:val="000000"/>
                <w:sz w:val="28"/>
                <w:szCs w:val="28"/>
              </w:rPr>
            </w:pPr>
          </w:p>
        </w:tc>
        <w:tc>
          <w:tcPr>
            <w:tcW w:w="1425" w:type="dxa"/>
            <w:noWrap w:val="0"/>
            <w:vAlign w:val="center"/>
          </w:tcPr>
          <w:p>
            <w:pPr>
              <w:spacing w:line="600" w:lineRule="exact"/>
              <w:jc w:val="center"/>
              <w:rPr>
                <w:rFonts w:ascii="仿宋_GB2312" w:hAnsi="仿宋_GB2312" w:eastAsia="仿宋_GB2312" w:cs="仿宋_GB2312"/>
                <w:color w:val="000000"/>
                <w:sz w:val="28"/>
                <w:szCs w:val="28"/>
              </w:rPr>
            </w:pPr>
          </w:p>
        </w:tc>
        <w:tc>
          <w:tcPr>
            <w:tcW w:w="1965" w:type="dxa"/>
            <w:noWrap w:val="0"/>
            <w:vAlign w:val="center"/>
          </w:tcPr>
          <w:p>
            <w:pPr>
              <w:spacing w:line="600" w:lineRule="exact"/>
              <w:jc w:val="center"/>
              <w:rPr>
                <w:rFonts w:ascii="仿宋_GB2312" w:hAnsi="仿宋_GB2312" w:eastAsia="仿宋_GB2312" w:cs="仿宋_GB2312"/>
                <w:color w:val="000000"/>
                <w:sz w:val="28"/>
                <w:szCs w:val="28"/>
              </w:rPr>
            </w:pPr>
          </w:p>
        </w:tc>
        <w:tc>
          <w:tcPr>
            <w:tcW w:w="1410" w:type="dxa"/>
            <w:noWrap w:val="0"/>
            <w:vAlign w:val="center"/>
          </w:tcPr>
          <w:p>
            <w:pPr>
              <w:spacing w:line="600" w:lineRule="exact"/>
              <w:jc w:val="center"/>
              <w:rPr>
                <w:rFonts w:ascii="仿宋_GB2312" w:hAnsi="仿宋_GB2312" w:eastAsia="仿宋_GB2312" w:cs="仿宋_GB2312"/>
                <w:color w:val="000000"/>
                <w:sz w:val="28"/>
                <w:szCs w:val="28"/>
              </w:rPr>
            </w:pPr>
          </w:p>
        </w:tc>
        <w:tc>
          <w:tcPr>
            <w:tcW w:w="1815" w:type="dxa"/>
            <w:noWrap w:val="0"/>
            <w:vAlign w:val="center"/>
          </w:tcPr>
          <w:p>
            <w:pPr>
              <w:spacing w:line="600" w:lineRule="exact"/>
              <w:jc w:val="center"/>
              <w:rPr>
                <w:rFonts w:ascii="仿宋_GB2312" w:hAnsi="仿宋_GB2312" w:eastAsia="仿宋_GB2312" w:cs="仿宋_GB2312"/>
                <w:color w:val="000000"/>
                <w:sz w:val="28"/>
                <w:szCs w:val="28"/>
              </w:rPr>
            </w:pPr>
          </w:p>
        </w:tc>
        <w:tc>
          <w:tcPr>
            <w:tcW w:w="1650" w:type="dxa"/>
            <w:noWrap w:val="0"/>
            <w:vAlign w:val="center"/>
          </w:tcPr>
          <w:p>
            <w:pPr>
              <w:spacing w:line="60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0" w:type="dxa"/>
            <w:noWrap w:val="0"/>
            <w:vAlign w:val="center"/>
          </w:tcPr>
          <w:p>
            <w:pPr>
              <w:spacing w:line="6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1065" w:type="dxa"/>
            <w:noWrap w:val="0"/>
            <w:vAlign w:val="center"/>
          </w:tcPr>
          <w:p>
            <w:pPr>
              <w:spacing w:line="600" w:lineRule="exact"/>
              <w:jc w:val="center"/>
              <w:rPr>
                <w:rFonts w:ascii="仿宋_GB2312" w:hAnsi="仿宋_GB2312" w:eastAsia="仿宋_GB2312" w:cs="仿宋_GB2312"/>
                <w:color w:val="000000"/>
                <w:sz w:val="28"/>
                <w:szCs w:val="28"/>
              </w:rPr>
            </w:pPr>
          </w:p>
        </w:tc>
        <w:tc>
          <w:tcPr>
            <w:tcW w:w="1425" w:type="dxa"/>
            <w:noWrap w:val="0"/>
            <w:vAlign w:val="center"/>
          </w:tcPr>
          <w:p>
            <w:pPr>
              <w:spacing w:line="600" w:lineRule="exact"/>
              <w:jc w:val="center"/>
              <w:rPr>
                <w:rFonts w:ascii="仿宋_GB2312" w:hAnsi="仿宋_GB2312" w:eastAsia="仿宋_GB2312" w:cs="仿宋_GB2312"/>
                <w:color w:val="000000"/>
                <w:sz w:val="28"/>
                <w:szCs w:val="28"/>
              </w:rPr>
            </w:pPr>
          </w:p>
        </w:tc>
        <w:tc>
          <w:tcPr>
            <w:tcW w:w="1965" w:type="dxa"/>
            <w:noWrap w:val="0"/>
            <w:vAlign w:val="center"/>
          </w:tcPr>
          <w:p>
            <w:pPr>
              <w:spacing w:line="600" w:lineRule="exact"/>
              <w:jc w:val="center"/>
              <w:rPr>
                <w:rFonts w:ascii="仿宋_GB2312" w:hAnsi="仿宋_GB2312" w:eastAsia="仿宋_GB2312" w:cs="仿宋_GB2312"/>
                <w:color w:val="000000"/>
                <w:sz w:val="28"/>
                <w:szCs w:val="28"/>
              </w:rPr>
            </w:pPr>
          </w:p>
        </w:tc>
        <w:tc>
          <w:tcPr>
            <w:tcW w:w="1410" w:type="dxa"/>
            <w:noWrap w:val="0"/>
            <w:vAlign w:val="center"/>
          </w:tcPr>
          <w:p>
            <w:pPr>
              <w:spacing w:line="600" w:lineRule="exact"/>
              <w:jc w:val="center"/>
              <w:rPr>
                <w:rFonts w:ascii="仿宋_GB2312" w:hAnsi="仿宋_GB2312" w:eastAsia="仿宋_GB2312" w:cs="仿宋_GB2312"/>
                <w:color w:val="000000"/>
                <w:sz w:val="28"/>
                <w:szCs w:val="28"/>
              </w:rPr>
            </w:pPr>
          </w:p>
        </w:tc>
        <w:tc>
          <w:tcPr>
            <w:tcW w:w="1815" w:type="dxa"/>
            <w:noWrap w:val="0"/>
            <w:vAlign w:val="center"/>
          </w:tcPr>
          <w:p>
            <w:pPr>
              <w:spacing w:line="600" w:lineRule="exact"/>
              <w:jc w:val="center"/>
              <w:rPr>
                <w:rFonts w:ascii="仿宋_GB2312" w:hAnsi="仿宋_GB2312" w:eastAsia="仿宋_GB2312" w:cs="仿宋_GB2312"/>
                <w:color w:val="000000"/>
                <w:sz w:val="28"/>
                <w:szCs w:val="28"/>
              </w:rPr>
            </w:pPr>
          </w:p>
        </w:tc>
        <w:tc>
          <w:tcPr>
            <w:tcW w:w="1650" w:type="dxa"/>
            <w:noWrap w:val="0"/>
            <w:vAlign w:val="center"/>
          </w:tcPr>
          <w:p>
            <w:pPr>
              <w:spacing w:line="60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10" w:type="dxa"/>
            <w:noWrap w:val="0"/>
            <w:vAlign w:val="center"/>
          </w:tcPr>
          <w:p>
            <w:pPr>
              <w:spacing w:line="600"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w:t>
            </w:r>
          </w:p>
        </w:tc>
        <w:tc>
          <w:tcPr>
            <w:tcW w:w="1065" w:type="dxa"/>
            <w:noWrap w:val="0"/>
            <w:vAlign w:val="center"/>
          </w:tcPr>
          <w:p>
            <w:pPr>
              <w:spacing w:line="600" w:lineRule="exact"/>
              <w:jc w:val="center"/>
              <w:rPr>
                <w:rFonts w:ascii="仿宋_GB2312" w:hAnsi="仿宋_GB2312" w:eastAsia="仿宋_GB2312" w:cs="仿宋_GB2312"/>
                <w:color w:val="000000"/>
                <w:sz w:val="28"/>
                <w:szCs w:val="28"/>
              </w:rPr>
            </w:pPr>
          </w:p>
        </w:tc>
        <w:tc>
          <w:tcPr>
            <w:tcW w:w="1425" w:type="dxa"/>
            <w:noWrap w:val="0"/>
            <w:vAlign w:val="center"/>
          </w:tcPr>
          <w:p>
            <w:pPr>
              <w:spacing w:line="600" w:lineRule="exact"/>
              <w:jc w:val="center"/>
              <w:rPr>
                <w:rFonts w:ascii="仿宋_GB2312" w:hAnsi="仿宋_GB2312" w:eastAsia="仿宋_GB2312" w:cs="仿宋_GB2312"/>
                <w:color w:val="000000"/>
                <w:sz w:val="28"/>
                <w:szCs w:val="28"/>
              </w:rPr>
            </w:pPr>
          </w:p>
        </w:tc>
        <w:tc>
          <w:tcPr>
            <w:tcW w:w="1965" w:type="dxa"/>
            <w:noWrap w:val="0"/>
            <w:vAlign w:val="center"/>
          </w:tcPr>
          <w:p>
            <w:pPr>
              <w:spacing w:line="600" w:lineRule="exact"/>
              <w:jc w:val="center"/>
              <w:rPr>
                <w:rFonts w:ascii="仿宋_GB2312" w:hAnsi="仿宋_GB2312" w:eastAsia="仿宋_GB2312" w:cs="仿宋_GB2312"/>
                <w:color w:val="000000"/>
                <w:sz w:val="28"/>
                <w:szCs w:val="28"/>
              </w:rPr>
            </w:pPr>
          </w:p>
        </w:tc>
        <w:tc>
          <w:tcPr>
            <w:tcW w:w="1410" w:type="dxa"/>
            <w:noWrap w:val="0"/>
            <w:vAlign w:val="center"/>
          </w:tcPr>
          <w:p>
            <w:pPr>
              <w:spacing w:line="600" w:lineRule="exact"/>
              <w:jc w:val="center"/>
              <w:rPr>
                <w:rFonts w:ascii="仿宋_GB2312" w:hAnsi="仿宋_GB2312" w:eastAsia="仿宋_GB2312" w:cs="仿宋_GB2312"/>
                <w:color w:val="000000"/>
                <w:sz w:val="28"/>
                <w:szCs w:val="28"/>
              </w:rPr>
            </w:pPr>
          </w:p>
        </w:tc>
        <w:tc>
          <w:tcPr>
            <w:tcW w:w="1815" w:type="dxa"/>
            <w:noWrap w:val="0"/>
            <w:vAlign w:val="center"/>
          </w:tcPr>
          <w:p>
            <w:pPr>
              <w:spacing w:line="600" w:lineRule="exact"/>
              <w:jc w:val="center"/>
              <w:rPr>
                <w:rFonts w:ascii="仿宋_GB2312" w:hAnsi="仿宋_GB2312" w:eastAsia="仿宋_GB2312" w:cs="仿宋_GB2312"/>
                <w:color w:val="000000"/>
                <w:sz w:val="28"/>
                <w:szCs w:val="28"/>
              </w:rPr>
            </w:pPr>
          </w:p>
        </w:tc>
        <w:tc>
          <w:tcPr>
            <w:tcW w:w="1650" w:type="dxa"/>
            <w:noWrap w:val="0"/>
            <w:vAlign w:val="center"/>
          </w:tcPr>
          <w:p>
            <w:pPr>
              <w:spacing w:line="60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noWrap w:val="0"/>
            <w:vAlign w:val="center"/>
          </w:tcPr>
          <w:p>
            <w:pPr>
              <w:spacing w:line="600" w:lineRule="exact"/>
              <w:jc w:val="center"/>
              <w:rPr>
                <w:rFonts w:ascii="仿宋_GB2312" w:hAnsi="仿宋_GB2312" w:eastAsia="仿宋_GB2312" w:cs="仿宋_GB2312"/>
                <w:color w:val="000000"/>
                <w:sz w:val="28"/>
                <w:szCs w:val="28"/>
              </w:rPr>
            </w:pPr>
          </w:p>
        </w:tc>
        <w:tc>
          <w:tcPr>
            <w:tcW w:w="1065" w:type="dxa"/>
            <w:noWrap w:val="0"/>
            <w:vAlign w:val="center"/>
          </w:tcPr>
          <w:p>
            <w:pPr>
              <w:spacing w:line="600" w:lineRule="exact"/>
              <w:jc w:val="center"/>
              <w:rPr>
                <w:rFonts w:ascii="仿宋_GB2312" w:hAnsi="仿宋_GB2312" w:eastAsia="仿宋_GB2312" w:cs="仿宋_GB2312"/>
                <w:color w:val="000000"/>
                <w:sz w:val="28"/>
                <w:szCs w:val="28"/>
              </w:rPr>
            </w:pPr>
          </w:p>
        </w:tc>
        <w:tc>
          <w:tcPr>
            <w:tcW w:w="1425" w:type="dxa"/>
            <w:noWrap w:val="0"/>
            <w:vAlign w:val="center"/>
          </w:tcPr>
          <w:p>
            <w:pPr>
              <w:spacing w:line="600" w:lineRule="exact"/>
              <w:jc w:val="center"/>
              <w:rPr>
                <w:rFonts w:ascii="仿宋_GB2312" w:hAnsi="仿宋_GB2312" w:eastAsia="仿宋_GB2312" w:cs="仿宋_GB2312"/>
                <w:color w:val="000000"/>
                <w:sz w:val="28"/>
                <w:szCs w:val="28"/>
              </w:rPr>
            </w:pPr>
          </w:p>
        </w:tc>
        <w:tc>
          <w:tcPr>
            <w:tcW w:w="1965" w:type="dxa"/>
            <w:noWrap w:val="0"/>
            <w:vAlign w:val="center"/>
          </w:tcPr>
          <w:p>
            <w:pPr>
              <w:spacing w:line="600" w:lineRule="exact"/>
              <w:jc w:val="center"/>
              <w:rPr>
                <w:rFonts w:ascii="仿宋_GB2312" w:hAnsi="仿宋_GB2312" w:eastAsia="仿宋_GB2312" w:cs="仿宋_GB2312"/>
                <w:color w:val="000000"/>
                <w:sz w:val="28"/>
                <w:szCs w:val="28"/>
              </w:rPr>
            </w:pPr>
          </w:p>
        </w:tc>
        <w:tc>
          <w:tcPr>
            <w:tcW w:w="1410" w:type="dxa"/>
            <w:noWrap w:val="0"/>
            <w:vAlign w:val="center"/>
          </w:tcPr>
          <w:p>
            <w:pPr>
              <w:spacing w:line="600" w:lineRule="exact"/>
              <w:jc w:val="center"/>
              <w:rPr>
                <w:rFonts w:ascii="仿宋_GB2312" w:hAnsi="仿宋_GB2312" w:eastAsia="仿宋_GB2312" w:cs="仿宋_GB2312"/>
                <w:color w:val="000000"/>
                <w:sz w:val="28"/>
                <w:szCs w:val="28"/>
              </w:rPr>
            </w:pPr>
          </w:p>
        </w:tc>
        <w:tc>
          <w:tcPr>
            <w:tcW w:w="1815" w:type="dxa"/>
            <w:noWrap w:val="0"/>
            <w:vAlign w:val="center"/>
          </w:tcPr>
          <w:p>
            <w:pPr>
              <w:spacing w:line="600" w:lineRule="exact"/>
              <w:jc w:val="center"/>
              <w:rPr>
                <w:rFonts w:ascii="仿宋_GB2312" w:hAnsi="仿宋_GB2312" w:eastAsia="仿宋_GB2312" w:cs="仿宋_GB2312"/>
                <w:color w:val="000000"/>
                <w:sz w:val="28"/>
                <w:szCs w:val="28"/>
              </w:rPr>
            </w:pPr>
          </w:p>
        </w:tc>
        <w:tc>
          <w:tcPr>
            <w:tcW w:w="1650" w:type="dxa"/>
            <w:noWrap w:val="0"/>
            <w:vAlign w:val="center"/>
          </w:tcPr>
          <w:p>
            <w:pPr>
              <w:spacing w:line="60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noWrap w:val="0"/>
            <w:vAlign w:val="center"/>
          </w:tcPr>
          <w:p>
            <w:pPr>
              <w:spacing w:line="600" w:lineRule="exact"/>
              <w:jc w:val="center"/>
              <w:rPr>
                <w:rFonts w:ascii="仿宋_GB2312" w:hAnsi="仿宋_GB2312" w:eastAsia="仿宋_GB2312" w:cs="仿宋_GB2312"/>
                <w:color w:val="000000"/>
                <w:sz w:val="28"/>
                <w:szCs w:val="28"/>
              </w:rPr>
            </w:pPr>
          </w:p>
        </w:tc>
        <w:tc>
          <w:tcPr>
            <w:tcW w:w="1065" w:type="dxa"/>
            <w:noWrap w:val="0"/>
            <w:vAlign w:val="center"/>
          </w:tcPr>
          <w:p>
            <w:pPr>
              <w:spacing w:line="600" w:lineRule="exact"/>
              <w:jc w:val="center"/>
              <w:rPr>
                <w:rFonts w:ascii="仿宋_GB2312" w:hAnsi="仿宋_GB2312" w:eastAsia="仿宋_GB2312" w:cs="仿宋_GB2312"/>
                <w:color w:val="000000"/>
                <w:sz w:val="28"/>
                <w:szCs w:val="28"/>
              </w:rPr>
            </w:pPr>
          </w:p>
        </w:tc>
        <w:tc>
          <w:tcPr>
            <w:tcW w:w="1425" w:type="dxa"/>
            <w:noWrap w:val="0"/>
            <w:vAlign w:val="center"/>
          </w:tcPr>
          <w:p>
            <w:pPr>
              <w:spacing w:line="600" w:lineRule="exact"/>
              <w:jc w:val="center"/>
              <w:rPr>
                <w:rFonts w:ascii="仿宋_GB2312" w:hAnsi="仿宋_GB2312" w:eastAsia="仿宋_GB2312" w:cs="仿宋_GB2312"/>
                <w:color w:val="000000"/>
                <w:sz w:val="28"/>
                <w:szCs w:val="28"/>
              </w:rPr>
            </w:pPr>
          </w:p>
        </w:tc>
        <w:tc>
          <w:tcPr>
            <w:tcW w:w="1965" w:type="dxa"/>
            <w:noWrap w:val="0"/>
            <w:vAlign w:val="center"/>
          </w:tcPr>
          <w:p>
            <w:pPr>
              <w:spacing w:line="600" w:lineRule="exact"/>
              <w:jc w:val="center"/>
              <w:rPr>
                <w:rFonts w:ascii="仿宋_GB2312" w:hAnsi="仿宋_GB2312" w:eastAsia="仿宋_GB2312" w:cs="仿宋_GB2312"/>
                <w:color w:val="000000"/>
                <w:sz w:val="28"/>
                <w:szCs w:val="28"/>
              </w:rPr>
            </w:pPr>
          </w:p>
        </w:tc>
        <w:tc>
          <w:tcPr>
            <w:tcW w:w="1410" w:type="dxa"/>
            <w:noWrap w:val="0"/>
            <w:vAlign w:val="center"/>
          </w:tcPr>
          <w:p>
            <w:pPr>
              <w:spacing w:line="600" w:lineRule="exact"/>
              <w:jc w:val="center"/>
              <w:rPr>
                <w:rFonts w:ascii="仿宋_GB2312" w:hAnsi="仿宋_GB2312" w:eastAsia="仿宋_GB2312" w:cs="仿宋_GB2312"/>
                <w:color w:val="000000"/>
                <w:sz w:val="28"/>
                <w:szCs w:val="28"/>
              </w:rPr>
            </w:pPr>
          </w:p>
        </w:tc>
        <w:tc>
          <w:tcPr>
            <w:tcW w:w="1815" w:type="dxa"/>
            <w:noWrap w:val="0"/>
            <w:vAlign w:val="center"/>
          </w:tcPr>
          <w:p>
            <w:pPr>
              <w:spacing w:line="600" w:lineRule="exact"/>
              <w:jc w:val="center"/>
              <w:rPr>
                <w:rFonts w:ascii="仿宋_GB2312" w:hAnsi="仿宋_GB2312" w:eastAsia="仿宋_GB2312" w:cs="仿宋_GB2312"/>
                <w:color w:val="000000"/>
                <w:sz w:val="28"/>
                <w:szCs w:val="28"/>
              </w:rPr>
            </w:pPr>
          </w:p>
        </w:tc>
        <w:tc>
          <w:tcPr>
            <w:tcW w:w="1650" w:type="dxa"/>
            <w:noWrap w:val="0"/>
            <w:vAlign w:val="center"/>
          </w:tcPr>
          <w:p>
            <w:pPr>
              <w:spacing w:line="60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noWrap w:val="0"/>
            <w:vAlign w:val="center"/>
          </w:tcPr>
          <w:p>
            <w:pPr>
              <w:spacing w:line="600" w:lineRule="exact"/>
              <w:jc w:val="center"/>
              <w:rPr>
                <w:rFonts w:ascii="仿宋_GB2312" w:hAnsi="仿宋_GB2312" w:eastAsia="仿宋_GB2312" w:cs="仿宋_GB2312"/>
                <w:color w:val="000000"/>
                <w:sz w:val="28"/>
                <w:szCs w:val="28"/>
              </w:rPr>
            </w:pPr>
          </w:p>
        </w:tc>
        <w:tc>
          <w:tcPr>
            <w:tcW w:w="1065" w:type="dxa"/>
            <w:noWrap w:val="0"/>
            <w:vAlign w:val="center"/>
          </w:tcPr>
          <w:p>
            <w:pPr>
              <w:spacing w:line="600" w:lineRule="exact"/>
              <w:jc w:val="center"/>
              <w:rPr>
                <w:rFonts w:ascii="仿宋_GB2312" w:hAnsi="仿宋_GB2312" w:eastAsia="仿宋_GB2312" w:cs="仿宋_GB2312"/>
                <w:color w:val="000000"/>
                <w:sz w:val="28"/>
                <w:szCs w:val="28"/>
              </w:rPr>
            </w:pPr>
          </w:p>
        </w:tc>
        <w:tc>
          <w:tcPr>
            <w:tcW w:w="1425" w:type="dxa"/>
            <w:noWrap w:val="0"/>
            <w:vAlign w:val="center"/>
          </w:tcPr>
          <w:p>
            <w:pPr>
              <w:spacing w:line="600" w:lineRule="exact"/>
              <w:jc w:val="center"/>
              <w:rPr>
                <w:rFonts w:ascii="仿宋_GB2312" w:hAnsi="仿宋_GB2312" w:eastAsia="仿宋_GB2312" w:cs="仿宋_GB2312"/>
                <w:color w:val="000000"/>
                <w:sz w:val="28"/>
                <w:szCs w:val="28"/>
              </w:rPr>
            </w:pPr>
          </w:p>
        </w:tc>
        <w:tc>
          <w:tcPr>
            <w:tcW w:w="1965" w:type="dxa"/>
            <w:noWrap w:val="0"/>
            <w:vAlign w:val="center"/>
          </w:tcPr>
          <w:p>
            <w:pPr>
              <w:spacing w:line="600" w:lineRule="exact"/>
              <w:jc w:val="center"/>
              <w:rPr>
                <w:rFonts w:ascii="仿宋_GB2312" w:hAnsi="仿宋_GB2312" w:eastAsia="仿宋_GB2312" w:cs="仿宋_GB2312"/>
                <w:color w:val="000000"/>
                <w:sz w:val="28"/>
                <w:szCs w:val="28"/>
              </w:rPr>
            </w:pPr>
          </w:p>
        </w:tc>
        <w:tc>
          <w:tcPr>
            <w:tcW w:w="1410" w:type="dxa"/>
            <w:noWrap w:val="0"/>
            <w:vAlign w:val="center"/>
          </w:tcPr>
          <w:p>
            <w:pPr>
              <w:spacing w:line="600" w:lineRule="exact"/>
              <w:jc w:val="center"/>
              <w:rPr>
                <w:rFonts w:ascii="仿宋_GB2312" w:hAnsi="仿宋_GB2312" w:eastAsia="仿宋_GB2312" w:cs="仿宋_GB2312"/>
                <w:color w:val="000000"/>
                <w:sz w:val="28"/>
                <w:szCs w:val="28"/>
              </w:rPr>
            </w:pPr>
          </w:p>
        </w:tc>
        <w:tc>
          <w:tcPr>
            <w:tcW w:w="1815" w:type="dxa"/>
            <w:noWrap w:val="0"/>
            <w:vAlign w:val="center"/>
          </w:tcPr>
          <w:p>
            <w:pPr>
              <w:spacing w:line="600" w:lineRule="exact"/>
              <w:jc w:val="center"/>
              <w:rPr>
                <w:rFonts w:ascii="仿宋_GB2312" w:hAnsi="仿宋_GB2312" w:eastAsia="仿宋_GB2312" w:cs="仿宋_GB2312"/>
                <w:color w:val="000000"/>
                <w:sz w:val="28"/>
                <w:szCs w:val="28"/>
              </w:rPr>
            </w:pPr>
          </w:p>
        </w:tc>
        <w:tc>
          <w:tcPr>
            <w:tcW w:w="1650" w:type="dxa"/>
            <w:noWrap w:val="0"/>
            <w:vAlign w:val="center"/>
          </w:tcPr>
          <w:p>
            <w:pPr>
              <w:spacing w:line="600" w:lineRule="exact"/>
              <w:jc w:val="center"/>
              <w:rPr>
                <w:rFonts w:ascii="仿宋_GB2312" w:hAnsi="仿宋_GB2312" w:eastAsia="仿宋_GB2312" w:cs="仿宋_GB2312"/>
                <w:color w:val="000000"/>
                <w:sz w:val="28"/>
                <w:szCs w:val="28"/>
              </w:rPr>
            </w:pPr>
          </w:p>
        </w:tc>
      </w:tr>
    </w:tbl>
    <w:p>
      <w:pPr>
        <w:snapToGrid w:val="0"/>
        <w:spacing w:line="480" w:lineRule="exact"/>
        <w:jc w:val="left"/>
        <w:rPr>
          <w:rFonts w:ascii="楷体_GB2312" w:hAnsi="楷体_GB2312" w:eastAsia="楷体_GB2312" w:cs="楷体_GB2312"/>
          <w:color w:val="000000"/>
          <w:sz w:val="28"/>
          <w:szCs w:val="28"/>
        </w:rPr>
      </w:pPr>
      <w:r>
        <w:rPr>
          <w:rFonts w:hint="eastAsia" w:ascii="楷体_GB2312" w:hAnsi="楷体_GB2312" w:eastAsia="楷体_GB2312" w:cs="楷体_GB2312"/>
          <w:bCs/>
          <w:color w:val="000000"/>
          <w:kern w:val="0"/>
          <w:sz w:val="28"/>
          <w:szCs w:val="28"/>
        </w:rPr>
        <w:t>备注：1.</w:t>
      </w:r>
      <w:r>
        <w:rPr>
          <w:rFonts w:hint="eastAsia" w:ascii="楷体_GB2312" w:hAnsi="楷体_GB2312" w:eastAsia="楷体_GB2312" w:cs="楷体_GB2312"/>
          <w:color w:val="000000"/>
          <w:sz w:val="28"/>
          <w:szCs w:val="28"/>
        </w:rPr>
        <w:t>企业名称需与营业执照上名称一致。</w:t>
      </w:r>
    </w:p>
    <w:p>
      <w:pPr>
        <w:snapToGrid w:val="0"/>
        <w:spacing w:line="480" w:lineRule="exact"/>
        <w:ind w:firstLine="840" w:firstLineChars="300"/>
        <w:jc w:val="left"/>
        <w:rPr>
          <w:rFonts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2.企业注册成立时间写到*年*月，需与企业营业执照上注册时间一致，用于证明企业成立满三年。</w:t>
      </w:r>
    </w:p>
    <w:p>
      <w:pPr>
        <w:snapToGrid w:val="0"/>
        <w:spacing w:line="480" w:lineRule="exact"/>
        <w:ind w:firstLine="840" w:firstLineChars="300"/>
        <w:jc w:val="left"/>
        <w:rPr>
          <w:rFonts w:ascii="楷体_GB2312" w:hAnsi="楷体_GB2312" w:eastAsia="楷体_GB2312" w:cs="楷体_GB2312"/>
          <w:bCs/>
          <w:color w:val="000000"/>
          <w:kern w:val="0"/>
          <w:sz w:val="28"/>
          <w:szCs w:val="28"/>
        </w:rPr>
      </w:pPr>
      <w:r>
        <w:rPr>
          <w:rFonts w:hint="eastAsia" w:ascii="楷体_GB2312" w:hAnsi="楷体_GB2312" w:eastAsia="楷体_GB2312" w:cs="楷体_GB2312"/>
          <w:color w:val="000000"/>
          <w:sz w:val="28"/>
          <w:szCs w:val="28"/>
        </w:rPr>
        <w:t>3.</w:t>
      </w:r>
      <w:r>
        <w:rPr>
          <w:rFonts w:hint="eastAsia" w:ascii="楷体_GB2312" w:hAnsi="楷体_GB2312" w:eastAsia="楷体_GB2312" w:cs="楷体_GB2312"/>
          <w:bCs/>
          <w:color w:val="000000"/>
          <w:kern w:val="0"/>
          <w:sz w:val="28"/>
          <w:szCs w:val="28"/>
        </w:rPr>
        <w:t>企业贯标认证情况包括“已认证且有效”、“无”两类。需在国家认证认可监督管理委员会官方网站查询（网址：http://cx.cnca.cn/CertECloud/result/skipResultList）。</w:t>
      </w:r>
    </w:p>
    <w:p>
      <w:pPr>
        <w:snapToGrid w:val="0"/>
        <w:spacing w:line="480" w:lineRule="exact"/>
        <w:ind w:firstLine="840" w:firstLineChars="300"/>
        <w:jc w:val="left"/>
        <w:rPr>
          <w:rFonts w:ascii="楷体_GB2312" w:hAnsi="楷体_GB2312" w:eastAsia="楷体_GB2312" w:cs="楷体_GB2312"/>
          <w:color w:val="000000"/>
          <w:sz w:val="28"/>
          <w:szCs w:val="28"/>
        </w:rPr>
      </w:pPr>
      <w:r>
        <w:rPr>
          <w:rFonts w:hint="eastAsia" w:ascii="楷体_GB2312" w:hAnsi="楷体_GB2312" w:eastAsia="楷体_GB2312" w:cs="楷体_GB2312"/>
          <w:bCs/>
          <w:color w:val="000000"/>
          <w:kern w:val="0"/>
          <w:sz w:val="28"/>
          <w:szCs w:val="28"/>
        </w:rPr>
        <w:t>5.</w:t>
      </w:r>
      <w:r>
        <w:rPr>
          <w:rFonts w:hint="eastAsia" w:ascii="楷体_GB2312" w:hAnsi="楷体_GB2312" w:eastAsia="楷体_GB2312" w:cs="楷体_GB2312"/>
          <w:color w:val="000000"/>
          <w:sz w:val="28"/>
          <w:szCs w:val="28"/>
        </w:rPr>
        <w:t>企业信用查验是指在“信用中国”网站查询企业是否为失信惩戒对象，如列入则不具有申报资格。</w:t>
      </w:r>
    </w:p>
    <w:p>
      <w:pPr>
        <w:spacing w:line="480" w:lineRule="exact"/>
        <w:ind w:left="1120" w:leftChars="400" w:hanging="280" w:hangingChars="100"/>
        <w:rPr>
          <w:rFonts w:hint="eastAsia" w:ascii="楷体_GB2312" w:hAnsi="楷体_GB2312" w:eastAsia="楷体_GB2312" w:cs="楷体_GB2312"/>
          <w:bCs/>
          <w:color w:val="000000"/>
          <w:kern w:val="0"/>
          <w:sz w:val="28"/>
          <w:szCs w:val="28"/>
          <w:lang w:val="en-US" w:eastAsia="zh-CN"/>
        </w:rPr>
      </w:pPr>
      <w:r>
        <w:rPr>
          <w:rFonts w:hint="eastAsia" w:ascii="楷体_GB2312" w:hAnsi="楷体_GB2312" w:eastAsia="楷体_GB2312" w:cs="楷体_GB2312"/>
          <w:bCs/>
          <w:color w:val="000000"/>
          <w:kern w:val="0"/>
          <w:sz w:val="28"/>
          <w:szCs w:val="28"/>
        </w:rPr>
        <w:t>6.企业类型包括：制造业单项冠军企业、专精特新小巨人企业、省级专精特新企业、高新技术企业、科技型中小企业5类，可填多项。需查验企业佐证材料后填写。</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
    <w:altName w:val="C059"/>
    <w:panose1 w:val="00000000000000000000"/>
    <w:charset w:val="00"/>
    <w:family w:val="auto"/>
    <w:pitch w:val="default"/>
    <w:sig w:usb0="00000000" w:usb1="00000000" w:usb2="00000000" w:usb3="00000000" w:csb0="00000001" w:csb1="00000000"/>
  </w:font>
  <w:font w:name="C059">
    <w:panose1 w:val="00000500000000000000"/>
    <w:charset w:val="00"/>
    <w:family w:val="auto"/>
    <w:pitch w:val="default"/>
    <w:sig w:usb0="00000287" w:usb1="00000800" w:usb2="00000000" w:usb3="00000000" w:csb0="6000009F"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14:textFill>
                                <w14:solidFill>
                                  <w14:schemeClr w14:val="tx1"/>
                                </w14:solidFill>
                              </w14:textFill>
                            </w:rPr>
                            <w:instrText xml:space="preserve"> PAGE  \* MERGEFORMAT </w:instrTex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14:textFill>
                          <w14:solidFill>
                            <w14:schemeClr w14:val="tx1"/>
                          </w14:solidFill>
                        </w14:textFill>
                      </w:rPr>
                      <w:instrText xml:space="preserve"> PAGE  \* MERGEFORMAT </w:instrTex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F603D"/>
    <w:multiLevelType w:val="singleLevel"/>
    <w:tmpl w:val="FF7F603D"/>
    <w:lvl w:ilvl="0" w:tentative="0">
      <w:start w:val="1"/>
      <w:numFmt w:val="chineseCounting"/>
      <w:suff w:val="nothing"/>
      <w:lvlText w:val="（%1）"/>
      <w:lvlJc w:val="left"/>
      <w:rPr>
        <w:rFonts w:hint="eastAsia"/>
      </w:rPr>
    </w:lvl>
  </w:abstractNum>
  <w:abstractNum w:abstractNumId="1">
    <w:nsid w:val="5F7726C2"/>
    <w:multiLevelType w:val="multilevel"/>
    <w:tmpl w:val="5F7726C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OGI3N2VlYzAyMzUwZTE5YjExOWVkZTlmZDM5N2EifQ=="/>
  </w:docVars>
  <w:rsids>
    <w:rsidRoot w:val="F7EF34DD"/>
    <w:rsid w:val="15E51B5B"/>
    <w:rsid w:val="24556D08"/>
    <w:rsid w:val="26D4589F"/>
    <w:rsid w:val="369A81D2"/>
    <w:rsid w:val="3B6F4BEB"/>
    <w:rsid w:val="43215EA2"/>
    <w:rsid w:val="4DF73112"/>
    <w:rsid w:val="506348EA"/>
    <w:rsid w:val="5B4B1EA4"/>
    <w:rsid w:val="5BF7C818"/>
    <w:rsid w:val="5BF9D3E3"/>
    <w:rsid w:val="5F3E0D3D"/>
    <w:rsid w:val="63253D8D"/>
    <w:rsid w:val="6E9FF57A"/>
    <w:rsid w:val="6FD77578"/>
    <w:rsid w:val="72C40018"/>
    <w:rsid w:val="73557549"/>
    <w:rsid w:val="77F71D0D"/>
    <w:rsid w:val="796F5E5D"/>
    <w:rsid w:val="7B736949"/>
    <w:rsid w:val="7BD38044"/>
    <w:rsid w:val="7BFF2CF8"/>
    <w:rsid w:val="7EFFB305"/>
    <w:rsid w:val="7F37C021"/>
    <w:rsid w:val="7FAF9BC3"/>
    <w:rsid w:val="7FF3E15E"/>
    <w:rsid w:val="946F9C9B"/>
    <w:rsid w:val="A64F76D8"/>
    <w:rsid w:val="BD7F70B5"/>
    <w:rsid w:val="DD57FC54"/>
    <w:rsid w:val="DF5B3DA9"/>
    <w:rsid w:val="E4FFEDAD"/>
    <w:rsid w:val="E5FF8D5B"/>
    <w:rsid w:val="E7FDFEFC"/>
    <w:rsid w:val="EECCADF5"/>
    <w:rsid w:val="F7EF3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styleId="10">
    <w:name w:val="List Paragraph"/>
    <w:basedOn w:val="1"/>
    <w:qFormat/>
    <w:uiPriority w:val="99"/>
    <w:pPr>
      <w:ind w:firstLine="420" w:firstLineChars="200"/>
    </w:pPr>
    <w:rPr>
      <w:rFonts w:cs="Calibri"/>
      <w:szCs w:val="21"/>
    </w:rPr>
  </w:style>
  <w:style w:type="paragraph" w:customStyle="1" w:styleId="11">
    <w:name w:val="BodyText1I"/>
    <w:basedOn w:val="12"/>
    <w:qFormat/>
    <w:uiPriority w:val="99"/>
    <w:pPr>
      <w:ind w:firstLine="420" w:firstLineChars="100"/>
      <w:textAlignment w:val="baseline"/>
    </w:pPr>
  </w:style>
  <w:style w:type="paragraph" w:customStyle="1" w:styleId="12">
    <w:name w:val="BodyText"/>
    <w:basedOn w:val="1"/>
    <w:qFormat/>
    <w:uiPriority w:val="99"/>
    <w:pPr>
      <w:ind w:left="120"/>
    </w:pPr>
    <w:rPr>
      <w:rFonts w:ascii="??" w:hAnsi="??" w:cs="??"/>
      <w:sz w:val="32"/>
      <w:szCs w:val="32"/>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4969</Words>
  <Characters>5093</Characters>
  <Lines>0</Lines>
  <Paragraphs>0</Paragraphs>
  <TotalTime>20</TotalTime>
  <ScaleCrop>false</ScaleCrop>
  <LinksUpToDate>false</LinksUpToDate>
  <CharactersWithSpaces>5792</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2022-11-06T09:24:00Z</dcterms:created>
  <dc:creator>kylin</dc:creator>
  <cp:lastModifiedBy>kylin</cp:lastModifiedBy>
  <cp:lastPrinted>2023-11-14T15:20:39Z</cp:lastPrinted>
  <dcterms:modified xsi:type="dcterms:W3CDTF">2023-11-14T15:20:50Z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86796570ECE508E932052265F468834A</vt:lpwstr>
  </property>
</Properties>
</file>